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C0DA" w14:textId="6CC55E16" w:rsidR="00D44376" w:rsidRPr="004C4E11" w:rsidRDefault="009E5063">
      <w:pPr>
        <w:pStyle w:val="RapportTitel"/>
        <w:rPr>
          <w:sz w:val="32"/>
          <w:szCs w:val="32"/>
        </w:rPr>
      </w:pPr>
      <w:r>
        <w:rPr>
          <w:sz w:val="32"/>
          <w:szCs w:val="32"/>
        </w:rPr>
        <w:br/>
      </w:r>
      <w:r>
        <w:rPr>
          <w:sz w:val="32"/>
          <w:szCs w:val="32"/>
        </w:rPr>
        <w:br/>
        <w:t xml:space="preserve">Als </w:t>
      </w:r>
      <w:r w:rsidR="00C07F6D">
        <w:rPr>
          <w:sz w:val="32"/>
          <w:szCs w:val="32"/>
        </w:rPr>
        <w:t xml:space="preserve">DGAM </w:t>
      </w:r>
      <w:r w:rsidR="00B20866">
        <w:rPr>
          <w:sz w:val="32"/>
          <w:szCs w:val="32"/>
        </w:rPr>
        <w:t>Deep Dive</w:t>
      </w:r>
      <w:r w:rsidR="009B71E6">
        <w:rPr>
          <w:sz w:val="32"/>
          <w:szCs w:val="32"/>
        </w:rPr>
        <w:t xml:space="preserve"> </w:t>
      </w:r>
    </w:p>
    <w:p w14:paraId="2ACE5B5D" w14:textId="2388D8FA" w:rsidR="00D44376" w:rsidRPr="002F2B5C" w:rsidRDefault="0005325B">
      <w:r w:rsidRPr="002F2B5C">
        <w:t>Beschrijving en werkinstructie</w:t>
      </w:r>
      <w:r w:rsidR="009B71E6">
        <w:t xml:space="preserve"> Deep Dive – onderdeel van 4-Fasen Plan</w:t>
      </w:r>
    </w:p>
    <w:p w14:paraId="4993D57A" w14:textId="77777777" w:rsidR="00D44376" w:rsidRPr="002F2B5C" w:rsidRDefault="00D44376"/>
    <w:p w14:paraId="4771893A" w14:textId="77777777" w:rsidR="00D44376" w:rsidRPr="002F2B5C" w:rsidRDefault="00D44376"/>
    <w:p w14:paraId="69AA6317" w14:textId="77777777" w:rsidR="00D44376" w:rsidRPr="002F2B5C" w:rsidRDefault="00D44376"/>
    <w:p w14:paraId="48A84E35" w14:textId="77777777" w:rsidR="00D44376" w:rsidRPr="002F2B5C" w:rsidRDefault="00D44376"/>
    <w:tbl>
      <w:tblPr>
        <w:tblStyle w:val="TabelColofon"/>
        <w:tblW w:w="7711" w:type="dxa"/>
        <w:tblInd w:w="0" w:type="dxa"/>
        <w:tblLayout w:type="fixed"/>
        <w:tblLook w:val="07E0" w:firstRow="1" w:lastRow="1" w:firstColumn="1" w:lastColumn="1" w:noHBand="1" w:noVBand="1"/>
      </w:tblPr>
      <w:tblGrid>
        <w:gridCol w:w="2082"/>
        <w:gridCol w:w="5629"/>
      </w:tblGrid>
      <w:tr w:rsidR="00D44376" w:rsidRPr="002F2B5C" w14:paraId="54FDA962" w14:textId="77777777">
        <w:tc>
          <w:tcPr>
            <w:tcW w:w="2082" w:type="dxa"/>
          </w:tcPr>
          <w:p w14:paraId="7BCD33D2" w14:textId="77777777" w:rsidR="00D44376" w:rsidRPr="002F2B5C" w:rsidRDefault="0005325B">
            <w:r w:rsidRPr="002F2B5C">
              <w:t>Uitgegeven door</w:t>
            </w:r>
          </w:p>
        </w:tc>
        <w:tc>
          <w:tcPr>
            <w:tcW w:w="5629" w:type="dxa"/>
          </w:tcPr>
          <w:p w14:paraId="0A4A0710" w14:textId="6A68B4AA" w:rsidR="00D44376" w:rsidRPr="002F2B5C" w:rsidRDefault="009B71E6">
            <w:r>
              <w:t xml:space="preserve">Programma </w:t>
            </w:r>
            <w:r w:rsidR="00161B5C">
              <w:t>Datagedreven Assetmanagement</w:t>
            </w:r>
          </w:p>
        </w:tc>
      </w:tr>
      <w:tr w:rsidR="00D44376" w:rsidRPr="002F2B5C" w14:paraId="68BE8ED5" w14:textId="77777777">
        <w:tc>
          <w:tcPr>
            <w:tcW w:w="2082" w:type="dxa"/>
          </w:tcPr>
          <w:p w14:paraId="2257F3C3" w14:textId="5443A16F" w:rsidR="00D44376" w:rsidRPr="002F2B5C" w:rsidRDefault="009B71E6">
            <w:r>
              <w:t>Contactpersoon</w:t>
            </w:r>
          </w:p>
        </w:tc>
        <w:tc>
          <w:tcPr>
            <w:tcW w:w="5629" w:type="dxa"/>
          </w:tcPr>
          <w:p w14:paraId="232F4D8B" w14:textId="2F0B6563" w:rsidR="00D44376" w:rsidRPr="002F2B5C" w:rsidRDefault="004C4E11">
            <w:r>
              <w:t>Tom Koning</w:t>
            </w:r>
          </w:p>
        </w:tc>
      </w:tr>
      <w:tr w:rsidR="00D44376" w:rsidRPr="002F2B5C" w14:paraId="12093E21" w14:textId="77777777">
        <w:tc>
          <w:tcPr>
            <w:tcW w:w="2082" w:type="dxa"/>
          </w:tcPr>
          <w:p w14:paraId="717A6A33" w14:textId="77777777" w:rsidR="00D44376" w:rsidRPr="002F2B5C" w:rsidRDefault="0005325B">
            <w:r w:rsidRPr="002F2B5C">
              <w:t>Informatie</w:t>
            </w:r>
          </w:p>
        </w:tc>
        <w:tc>
          <w:tcPr>
            <w:tcW w:w="5629" w:type="dxa"/>
          </w:tcPr>
          <w:p w14:paraId="00492B28" w14:textId="128F702A" w:rsidR="00D44376" w:rsidRPr="002F2B5C" w:rsidRDefault="009B71E6">
            <w:r>
              <w:t>Handleiding</w:t>
            </w:r>
            <w:r w:rsidR="004320E1">
              <w:t>, beschrijving en werkinstructie</w:t>
            </w:r>
          </w:p>
        </w:tc>
      </w:tr>
      <w:tr w:rsidR="00D44376" w:rsidRPr="002F2B5C" w14:paraId="12142195" w14:textId="77777777">
        <w:tc>
          <w:tcPr>
            <w:tcW w:w="2082" w:type="dxa"/>
          </w:tcPr>
          <w:p w14:paraId="3FB0E94F" w14:textId="77777777" w:rsidR="00D44376" w:rsidRPr="002F2B5C" w:rsidRDefault="0005325B">
            <w:r w:rsidRPr="002F2B5C">
              <w:t>E-mail</w:t>
            </w:r>
          </w:p>
        </w:tc>
        <w:tc>
          <w:tcPr>
            <w:tcW w:w="5629" w:type="dxa"/>
          </w:tcPr>
          <w:p w14:paraId="00F35518" w14:textId="6E96DD9F" w:rsidR="00D44376" w:rsidRPr="002F2B5C" w:rsidRDefault="009B71E6">
            <w:r>
              <w:t>t</w:t>
            </w:r>
            <w:r w:rsidR="004C4E11">
              <w:t>om.koning</w:t>
            </w:r>
            <w:r w:rsidR="0005325B" w:rsidRPr="002F2B5C">
              <w:t>@rws.nl</w:t>
            </w:r>
          </w:p>
        </w:tc>
      </w:tr>
      <w:tr w:rsidR="00D44376" w:rsidRPr="002F2B5C" w14:paraId="0E9BDA4D" w14:textId="77777777">
        <w:tc>
          <w:tcPr>
            <w:tcW w:w="2082" w:type="dxa"/>
          </w:tcPr>
          <w:p w14:paraId="29591CE2" w14:textId="77777777" w:rsidR="00D44376" w:rsidRPr="002F2B5C" w:rsidRDefault="00D44376"/>
        </w:tc>
        <w:tc>
          <w:tcPr>
            <w:tcW w:w="5629" w:type="dxa"/>
          </w:tcPr>
          <w:p w14:paraId="5AB5E194" w14:textId="77777777" w:rsidR="00D44376" w:rsidRPr="002F2B5C" w:rsidRDefault="00D44376"/>
        </w:tc>
      </w:tr>
      <w:tr w:rsidR="00D44376" w:rsidRPr="002F2B5C" w14:paraId="52821246" w14:textId="77777777">
        <w:tc>
          <w:tcPr>
            <w:tcW w:w="2082" w:type="dxa"/>
          </w:tcPr>
          <w:p w14:paraId="0C126A95" w14:textId="77777777" w:rsidR="00D44376" w:rsidRPr="002F2B5C" w:rsidRDefault="0005325B">
            <w:r w:rsidRPr="002F2B5C">
              <w:t>Datum</w:t>
            </w:r>
          </w:p>
        </w:tc>
        <w:tc>
          <w:tcPr>
            <w:tcW w:w="5629" w:type="dxa"/>
          </w:tcPr>
          <w:p w14:paraId="398F88DB" w14:textId="6378EF66" w:rsidR="00D44376" w:rsidRPr="002F2B5C" w:rsidRDefault="004320E1">
            <w:r>
              <w:t>27 novem</w:t>
            </w:r>
            <w:r w:rsidR="0005325B" w:rsidRPr="002F2B5C">
              <w:t>ber 2024</w:t>
            </w:r>
          </w:p>
        </w:tc>
      </w:tr>
      <w:tr w:rsidR="00D44376" w:rsidRPr="002F2B5C" w14:paraId="2578998E" w14:textId="77777777">
        <w:tc>
          <w:tcPr>
            <w:tcW w:w="2082" w:type="dxa"/>
          </w:tcPr>
          <w:p w14:paraId="6303E3AA" w14:textId="77777777" w:rsidR="00D44376" w:rsidRPr="002F2B5C" w:rsidRDefault="0005325B">
            <w:r w:rsidRPr="002F2B5C">
              <w:t>Versienummer</w:t>
            </w:r>
          </w:p>
        </w:tc>
        <w:tc>
          <w:tcPr>
            <w:tcW w:w="5629" w:type="dxa"/>
          </w:tcPr>
          <w:p w14:paraId="2741E19A" w14:textId="00D441E2" w:rsidR="00D44376" w:rsidRPr="002F2B5C" w:rsidRDefault="004320E1">
            <w:r>
              <w:t>1.0</w:t>
            </w:r>
          </w:p>
        </w:tc>
      </w:tr>
      <w:tr w:rsidR="00D44376" w:rsidRPr="002F2B5C" w14:paraId="10108AE5" w14:textId="77777777">
        <w:tc>
          <w:tcPr>
            <w:tcW w:w="2082" w:type="dxa"/>
          </w:tcPr>
          <w:p w14:paraId="1EA79070" w14:textId="77777777" w:rsidR="00D44376" w:rsidRPr="002F2B5C" w:rsidRDefault="0005325B">
            <w:r w:rsidRPr="002F2B5C">
              <w:t>Status</w:t>
            </w:r>
          </w:p>
        </w:tc>
        <w:tc>
          <w:tcPr>
            <w:tcW w:w="5629" w:type="dxa"/>
          </w:tcPr>
          <w:p w14:paraId="1D5CE6D7" w14:textId="7E7E8B0B" w:rsidR="00D44376" w:rsidRPr="002F2B5C" w:rsidRDefault="004320E1">
            <w:r>
              <w:t>Definitief</w:t>
            </w:r>
          </w:p>
        </w:tc>
      </w:tr>
    </w:tbl>
    <w:p w14:paraId="65AD1CED" w14:textId="77777777" w:rsidR="00D44376" w:rsidRPr="002F2B5C" w:rsidRDefault="00D44376"/>
    <w:p w14:paraId="3D3B909B" w14:textId="57A916F6" w:rsidR="00D44376" w:rsidRPr="002F2B5C" w:rsidRDefault="00D44376"/>
    <w:p w14:paraId="3127625A" w14:textId="77777777" w:rsidR="00D44376" w:rsidRPr="002F2B5C" w:rsidRDefault="00D44376"/>
    <w:p w14:paraId="3491A1EC" w14:textId="77777777" w:rsidR="00D44376" w:rsidRPr="005B5BB4" w:rsidRDefault="00D44376"/>
    <w:p w14:paraId="51FDB77F" w14:textId="77777777" w:rsidR="00D44376" w:rsidRPr="005B5BB4" w:rsidRDefault="0005325B">
      <w:r w:rsidRPr="005B5BB4">
        <w:br w:type="page"/>
      </w:r>
    </w:p>
    <w:p w14:paraId="0D755809" w14:textId="352EECC0" w:rsidR="00D44376" w:rsidRPr="009B71E6" w:rsidRDefault="0005325B" w:rsidP="009B71E6">
      <w:pPr>
        <w:rPr>
          <w:b/>
          <w:bCs/>
          <w:sz w:val="24"/>
          <w:szCs w:val="24"/>
        </w:rPr>
      </w:pPr>
      <w:r w:rsidRPr="009B71E6">
        <w:rPr>
          <w:b/>
          <w:bCs/>
          <w:sz w:val="24"/>
          <w:szCs w:val="24"/>
        </w:rPr>
        <w:lastRenderedPageBreak/>
        <w:t>Inhoud</w:t>
      </w:r>
      <w:r w:rsidR="009B71E6" w:rsidRPr="009B71E6">
        <w:rPr>
          <w:b/>
          <w:bCs/>
          <w:sz w:val="24"/>
          <w:szCs w:val="24"/>
        </w:rPr>
        <w:t>sopgave</w:t>
      </w:r>
    </w:p>
    <w:p w14:paraId="4532115E" w14:textId="454D5609" w:rsidR="00537186" w:rsidRDefault="0005325B"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sidRPr="002F2B5C">
        <w:fldChar w:fldCharType="begin"/>
      </w:r>
      <w:r w:rsidRPr="002F2B5C">
        <w:instrText xml:space="preserve"> TOC \t "Kop zonder nummering;1;Kop 1;1;Kop 2;2;Kop 3;3;Kop 4;4" \p " " </w:instrText>
      </w:r>
      <w:r w:rsidRPr="002F2B5C">
        <w:fldChar w:fldCharType="separate"/>
      </w:r>
      <w:r w:rsidR="00537186">
        <w:rPr>
          <w:noProof/>
        </w:rPr>
        <w:t>1</w:t>
      </w:r>
      <w:r w:rsidR="00537186">
        <w:rPr>
          <w:rFonts w:asciiTheme="minorHAnsi" w:eastAsiaTheme="minorEastAsia" w:hAnsiTheme="minorHAnsi" w:cstheme="minorBidi"/>
          <w:b w:val="0"/>
          <w:noProof/>
          <w:color w:val="auto"/>
          <w:kern w:val="2"/>
          <w:sz w:val="24"/>
          <w:szCs w:val="24"/>
          <w14:ligatures w14:val="standardContextual"/>
        </w:rPr>
        <w:tab/>
      </w:r>
      <w:r w:rsidR="00537186">
        <w:rPr>
          <w:noProof/>
        </w:rPr>
        <w:t xml:space="preserve">Inleiding </w:t>
      </w:r>
      <w:r w:rsidR="00537186">
        <w:rPr>
          <w:noProof/>
        </w:rPr>
        <w:fldChar w:fldCharType="begin"/>
      </w:r>
      <w:r w:rsidR="00537186">
        <w:rPr>
          <w:noProof/>
        </w:rPr>
        <w:instrText xml:space="preserve"> PAGEREF _Toc176366715 \h </w:instrText>
      </w:r>
      <w:r w:rsidR="00537186">
        <w:rPr>
          <w:noProof/>
        </w:rPr>
      </w:r>
      <w:r w:rsidR="00537186">
        <w:rPr>
          <w:noProof/>
        </w:rPr>
        <w:fldChar w:fldCharType="separate"/>
      </w:r>
      <w:r w:rsidR="00537186">
        <w:rPr>
          <w:noProof/>
        </w:rPr>
        <w:t>3</w:t>
      </w:r>
      <w:r w:rsidR="00537186">
        <w:rPr>
          <w:noProof/>
        </w:rPr>
        <w:fldChar w:fldCharType="end"/>
      </w:r>
    </w:p>
    <w:p w14:paraId="2CD119EB" w14:textId="71902BFD"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2</w:t>
      </w:r>
      <w:r>
        <w:rPr>
          <w:rFonts w:asciiTheme="minorHAnsi" w:eastAsiaTheme="minorEastAsia" w:hAnsiTheme="minorHAnsi" w:cstheme="minorBidi"/>
          <w:b w:val="0"/>
          <w:noProof/>
          <w:color w:val="auto"/>
          <w:kern w:val="2"/>
          <w:sz w:val="24"/>
          <w:szCs w:val="24"/>
          <w14:ligatures w14:val="standardContextual"/>
        </w:rPr>
        <w:tab/>
      </w:r>
      <w:r>
        <w:rPr>
          <w:noProof/>
        </w:rPr>
        <w:t xml:space="preserve">Deep Dive </w:t>
      </w:r>
      <w:r>
        <w:rPr>
          <w:noProof/>
        </w:rPr>
        <w:fldChar w:fldCharType="begin"/>
      </w:r>
      <w:r>
        <w:rPr>
          <w:noProof/>
        </w:rPr>
        <w:instrText xml:space="preserve"> PAGEREF _Toc176366716 \h </w:instrText>
      </w:r>
      <w:r>
        <w:rPr>
          <w:noProof/>
        </w:rPr>
      </w:r>
      <w:r>
        <w:rPr>
          <w:noProof/>
        </w:rPr>
        <w:fldChar w:fldCharType="separate"/>
      </w:r>
      <w:r>
        <w:rPr>
          <w:noProof/>
        </w:rPr>
        <w:t>4</w:t>
      </w:r>
      <w:r>
        <w:rPr>
          <w:noProof/>
        </w:rPr>
        <w:fldChar w:fldCharType="end"/>
      </w:r>
    </w:p>
    <w:p w14:paraId="6CDC0CE2" w14:textId="6109A52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2.1.</w:t>
      </w:r>
      <w:r>
        <w:rPr>
          <w:rFonts w:asciiTheme="minorHAnsi" w:eastAsiaTheme="minorEastAsia" w:hAnsiTheme="minorHAnsi" w:cstheme="minorBidi"/>
          <w:noProof/>
          <w:color w:val="auto"/>
          <w:kern w:val="2"/>
          <w:sz w:val="24"/>
          <w:szCs w:val="24"/>
          <w14:ligatures w14:val="standardContextual"/>
        </w:rPr>
        <w:tab/>
      </w:r>
      <w:r>
        <w:rPr>
          <w:noProof/>
        </w:rPr>
        <w:t xml:space="preserve">Doel Deep Dive </w:t>
      </w:r>
      <w:r>
        <w:rPr>
          <w:noProof/>
        </w:rPr>
        <w:fldChar w:fldCharType="begin"/>
      </w:r>
      <w:r>
        <w:rPr>
          <w:noProof/>
        </w:rPr>
        <w:instrText xml:space="preserve"> PAGEREF _Toc176366717 \h </w:instrText>
      </w:r>
      <w:r>
        <w:rPr>
          <w:noProof/>
        </w:rPr>
      </w:r>
      <w:r>
        <w:rPr>
          <w:noProof/>
        </w:rPr>
        <w:fldChar w:fldCharType="separate"/>
      </w:r>
      <w:r>
        <w:rPr>
          <w:noProof/>
        </w:rPr>
        <w:t>4</w:t>
      </w:r>
      <w:r>
        <w:rPr>
          <w:noProof/>
        </w:rPr>
        <w:fldChar w:fldCharType="end"/>
      </w:r>
    </w:p>
    <w:p w14:paraId="50E72300" w14:textId="518DD4B9"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2.2.</w:t>
      </w:r>
      <w:r>
        <w:rPr>
          <w:rFonts w:asciiTheme="minorHAnsi" w:eastAsiaTheme="minorEastAsia" w:hAnsiTheme="minorHAnsi" w:cstheme="minorBidi"/>
          <w:noProof/>
          <w:color w:val="auto"/>
          <w:kern w:val="2"/>
          <w:sz w:val="24"/>
          <w:szCs w:val="24"/>
          <w14:ligatures w14:val="standardContextual"/>
        </w:rPr>
        <w:tab/>
      </w:r>
      <w:r>
        <w:rPr>
          <w:noProof/>
        </w:rPr>
        <w:t xml:space="preserve">Resultaat Deep Dive </w:t>
      </w:r>
      <w:r>
        <w:rPr>
          <w:noProof/>
        </w:rPr>
        <w:fldChar w:fldCharType="begin"/>
      </w:r>
      <w:r>
        <w:rPr>
          <w:noProof/>
        </w:rPr>
        <w:instrText xml:space="preserve"> PAGEREF _Toc176366718 \h </w:instrText>
      </w:r>
      <w:r>
        <w:rPr>
          <w:noProof/>
        </w:rPr>
      </w:r>
      <w:r>
        <w:rPr>
          <w:noProof/>
        </w:rPr>
        <w:fldChar w:fldCharType="separate"/>
      </w:r>
      <w:r>
        <w:rPr>
          <w:noProof/>
        </w:rPr>
        <w:t>4</w:t>
      </w:r>
      <w:r>
        <w:rPr>
          <w:noProof/>
        </w:rPr>
        <w:fldChar w:fldCharType="end"/>
      </w:r>
    </w:p>
    <w:p w14:paraId="4E369C3A" w14:textId="505D827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2.3.</w:t>
      </w:r>
      <w:r>
        <w:rPr>
          <w:rFonts w:asciiTheme="minorHAnsi" w:eastAsiaTheme="minorEastAsia" w:hAnsiTheme="minorHAnsi" w:cstheme="minorBidi"/>
          <w:noProof/>
          <w:color w:val="auto"/>
          <w:kern w:val="2"/>
          <w:sz w:val="24"/>
          <w:szCs w:val="24"/>
          <w14:ligatures w14:val="standardContextual"/>
        </w:rPr>
        <w:tab/>
      </w:r>
      <w:r>
        <w:rPr>
          <w:noProof/>
        </w:rPr>
        <w:t xml:space="preserve">Deep Dive in het 4-Fasen Plan </w:t>
      </w:r>
      <w:r>
        <w:rPr>
          <w:noProof/>
        </w:rPr>
        <w:fldChar w:fldCharType="begin"/>
      </w:r>
      <w:r>
        <w:rPr>
          <w:noProof/>
        </w:rPr>
        <w:instrText xml:space="preserve"> PAGEREF _Toc176366719 \h </w:instrText>
      </w:r>
      <w:r>
        <w:rPr>
          <w:noProof/>
        </w:rPr>
      </w:r>
      <w:r>
        <w:rPr>
          <w:noProof/>
        </w:rPr>
        <w:fldChar w:fldCharType="separate"/>
      </w:r>
      <w:r>
        <w:rPr>
          <w:noProof/>
        </w:rPr>
        <w:t>5</w:t>
      </w:r>
      <w:r>
        <w:rPr>
          <w:noProof/>
        </w:rPr>
        <w:fldChar w:fldCharType="end"/>
      </w:r>
    </w:p>
    <w:p w14:paraId="2014461F" w14:textId="53A4471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sidRPr="00387D2D">
        <w:rPr>
          <w:bCs/>
          <w:noProof/>
        </w:rPr>
        <w:t>2.4.</w:t>
      </w:r>
      <w:r>
        <w:rPr>
          <w:rFonts w:asciiTheme="minorHAnsi" w:eastAsiaTheme="minorEastAsia" w:hAnsiTheme="minorHAnsi" w:cstheme="minorBidi"/>
          <w:noProof/>
          <w:color w:val="auto"/>
          <w:kern w:val="2"/>
          <w:sz w:val="24"/>
          <w:szCs w:val="24"/>
          <w14:ligatures w14:val="standardContextual"/>
        </w:rPr>
        <w:tab/>
      </w:r>
      <w:r>
        <w:rPr>
          <w:noProof/>
        </w:rPr>
        <w:t xml:space="preserve">Het doen van een Deep Dive </w:t>
      </w:r>
      <w:r w:rsidRPr="00387D2D">
        <w:rPr>
          <w:bCs/>
          <w:noProof/>
        </w:rPr>
        <w:t>(samenvatting)</w:t>
      </w:r>
      <w:r>
        <w:rPr>
          <w:noProof/>
        </w:rPr>
        <w:t xml:space="preserve"> </w:t>
      </w:r>
      <w:r>
        <w:rPr>
          <w:noProof/>
        </w:rPr>
        <w:fldChar w:fldCharType="begin"/>
      </w:r>
      <w:r>
        <w:rPr>
          <w:noProof/>
        </w:rPr>
        <w:instrText xml:space="preserve"> PAGEREF _Toc176366720 \h </w:instrText>
      </w:r>
      <w:r>
        <w:rPr>
          <w:noProof/>
        </w:rPr>
      </w:r>
      <w:r>
        <w:rPr>
          <w:noProof/>
        </w:rPr>
        <w:fldChar w:fldCharType="separate"/>
      </w:r>
      <w:r>
        <w:rPr>
          <w:noProof/>
        </w:rPr>
        <w:t>5</w:t>
      </w:r>
      <w:r>
        <w:rPr>
          <w:noProof/>
        </w:rPr>
        <w:fldChar w:fldCharType="end"/>
      </w:r>
    </w:p>
    <w:p w14:paraId="44D2E010" w14:textId="3B7D1D13"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3</w:t>
      </w:r>
      <w:r>
        <w:rPr>
          <w:rFonts w:asciiTheme="minorHAnsi" w:eastAsiaTheme="minorEastAsia" w:hAnsiTheme="minorHAnsi" w:cstheme="minorBidi"/>
          <w:b w:val="0"/>
          <w:noProof/>
          <w:color w:val="auto"/>
          <w:kern w:val="2"/>
          <w:sz w:val="24"/>
          <w:szCs w:val="24"/>
          <w14:ligatures w14:val="standardContextual"/>
        </w:rPr>
        <w:tab/>
      </w:r>
      <w:r>
        <w:rPr>
          <w:noProof/>
        </w:rPr>
        <w:t xml:space="preserve">Voorbereiding Deep Dive </w:t>
      </w:r>
      <w:r>
        <w:rPr>
          <w:noProof/>
        </w:rPr>
        <w:fldChar w:fldCharType="begin"/>
      </w:r>
      <w:r>
        <w:rPr>
          <w:noProof/>
        </w:rPr>
        <w:instrText xml:space="preserve"> PAGEREF _Toc176366721 \h </w:instrText>
      </w:r>
      <w:r>
        <w:rPr>
          <w:noProof/>
        </w:rPr>
      </w:r>
      <w:r>
        <w:rPr>
          <w:noProof/>
        </w:rPr>
        <w:fldChar w:fldCharType="separate"/>
      </w:r>
      <w:r>
        <w:rPr>
          <w:noProof/>
        </w:rPr>
        <w:t>7</w:t>
      </w:r>
      <w:r>
        <w:rPr>
          <w:noProof/>
        </w:rPr>
        <w:fldChar w:fldCharType="end"/>
      </w:r>
    </w:p>
    <w:p w14:paraId="68EAA69E" w14:textId="67DDE4F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3.1.</w:t>
      </w:r>
      <w:r>
        <w:rPr>
          <w:rFonts w:asciiTheme="minorHAnsi" w:eastAsiaTheme="minorEastAsia" w:hAnsiTheme="minorHAnsi" w:cstheme="minorBidi"/>
          <w:noProof/>
          <w:color w:val="auto"/>
          <w:kern w:val="2"/>
          <w:sz w:val="24"/>
          <w:szCs w:val="24"/>
          <w14:ligatures w14:val="standardContextual"/>
        </w:rPr>
        <w:tab/>
      </w:r>
      <w:r>
        <w:rPr>
          <w:noProof/>
        </w:rPr>
        <w:t xml:space="preserve">De 0-meting/ AM-basisdocumentatie scan </w:t>
      </w:r>
      <w:r>
        <w:rPr>
          <w:noProof/>
        </w:rPr>
        <w:fldChar w:fldCharType="begin"/>
      </w:r>
      <w:r>
        <w:rPr>
          <w:noProof/>
        </w:rPr>
        <w:instrText xml:space="preserve"> PAGEREF _Toc176366722 \h </w:instrText>
      </w:r>
      <w:r>
        <w:rPr>
          <w:noProof/>
        </w:rPr>
      </w:r>
      <w:r>
        <w:rPr>
          <w:noProof/>
        </w:rPr>
        <w:fldChar w:fldCharType="separate"/>
      </w:r>
      <w:r>
        <w:rPr>
          <w:noProof/>
        </w:rPr>
        <w:t>7</w:t>
      </w:r>
      <w:r>
        <w:rPr>
          <w:noProof/>
        </w:rPr>
        <w:fldChar w:fldCharType="end"/>
      </w:r>
    </w:p>
    <w:p w14:paraId="0D06EF51" w14:textId="41D7592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3.1.1.</w:t>
      </w:r>
      <w:r>
        <w:rPr>
          <w:rFonts w:asciiTheme="minorHAnsi" w:eastAsiaTheme="minorEastAsia" w:hAnsiTheme="minorHAnsi" w:cstheme="minorBidi"/>
          <w:noProof/>
          <w:color w:val="auto"/>
          <w:kern w:val="2"/>
          <w:sz w:val="24"/>
          <w:szCs w:val="24"/>
          <w14:ligatures w14:val="standardContextual"/>
        </w:rPr>
        <w:tab/>
      </w:r>
      <w:r>
        <w:rPr>
          <w:noProof/>
        </w:rPr>
        <w:t xml:space="preserve">Input documentatie op tactisch niveau </w:t>
      </w:r>
      <w:r>
        <w:rPr>
          <w:noProof/>
        </w:rPr>
        <w:fldChar w:fldCharType="begin"/>
      </w:r>
      <w:r>
        <w:rPr>
          <w:noProof/>
        </w:rPr>
        <w:instrText xml:space="preserve"> PAGEREF _Toc176366723 \h </w:instrText>
      </w:r>
      <w:r>
        <w:rPr>
          <w:noProof/>
        </w:rPr>
      </w:r>
      <w:r>
        <w:rPr>
          <w:noProof/>
        </w:rPr>
        <w:fldChar w:fldCharType="separate"/>
      </w:r>
      <w:r>
        <w:rPr>
          <w:noProof/>
        </w:rPr>
        <w:t>7</w:t>
      </w:r>
      <w:r>
        <w:rPr>
          <w:noProof/>
        </w:rPr>
        <w:fldChar w:fldCharType="end"/>
      </w:r>
    </w:p>
    <w:p w14:paraId="5E17A9D3" w14:textId="47411D05"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3.1.2.</w:t>
      </w:r>
      <w:r>
        <w:rPr>
          <w:rFonts w:asciiTheme="minorHAnsi" w:eastAsiaTheme="minorEastAsia" w:hAnsiTheme="minorHAnsi" w:cstheme="minorBidi"/>
          <w:noProof/>
          <w:color w:val="auto"/>
          <w:kern w:val="2"/>
          <w:sz w:val="24"/>
          <w:szCs w:val="24"/>
          <w14:ligatures w14:val="standardContextual"/>
        </w:rPr>
        <w:tab/>
      </w:r>
      <w:r>
        <w:rPr>
          <w:noProof/>
        </w:rPr>
        <w:t xml:space="preserve">Input documentatie op operationeel niveau </w:t>
      </w:r>
      <w:r>
        <w:rPr>
          <w:noProof/>
        </w:rPr>
        <w:fldChar w:fldCharType="begin"/>
      </w:r>
      <w:r>
        <w:rPr>
          <w:noProof/>
        </w:rPr>
        <w:instrText xml:space="preserve"> PAGEREF _Toc176366724 \h </w:instrText>
      </w:r>
      <w:r>
        <w:rPr>
          <w:noProof/>
        </w:rPr>
      </w:r>
      <w:r>
        <w:rPr>
          <w:noProof/>
        </w:rPr>
        <w:fldChar w:fldCharType="separate"/>
      </w:r>
      <w:r>
        <w:rPr>
          <w:noProof/>
        </w:rPr>
        <w:t>7</w:t>
      </w:r>
      <w:r>
        <w:rPr>
          <w:noProof/>
        </w:rPr>
        <w:fldChar w:fldCharType="end"/>
      </w:r>
    </w:p>
    <w:p w14:paraId="4CDAF4B8" w14:textId="45F260E4"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3.1.3.</w:t>
      </w:r>
      <w:r>
        <w:rPr>
          <w:rFonts w:asciiTheme="minorHAnsi" w:eastAsiaTheme="minorEastAsia" w:hAnsiTheme="minorHAnsi" w:cstheme="minorBidi"/>
          <w:noProof/>
          <w:color w:val="auto"/>
          <w:kern w:val="2"/>
          <w:sz w:val="24"/>
          <w:szCs w:val="24"/>
          <w14:ligatures w14:val="standardContextual"/>
        </w:rPr>
        <w:tab/>
      </w:r>
      <w:r>
        <w:rPr>
          <w:noProof/>
        </w:rPr>
        <w:t xml:space="preserve">Resultaat van de 0-meting/ AM-basisdocumentatie scan </w:t>
      </w:r>
      <w:r>
        <w:rPr>
          <w:noProof/>
        </w:rPr>
        <w:fldChar w:fldCharType="begin"/>
      </w:r>
      <w:r>
        <w:rPr>
          <w:noProof/>
        </w:rPr>
        <w:instrText xml:space="preserve"> PAGEREF _Toc176366725 \h </w:instrText>
      </w:r>
      <w:r>
        <w:rPr>
          <w:noProof/>
        </w:rPr>
      </w:r>
      <w:r>
        <w:rPr>
          <w:noProof/>
        </w:rPr>
        <w:fldChar w:fldCharType="separate"/>
      </w:r>
      <w:r>
        <w:rPr>
          <w:noProof/>
        </w:rPr>
        <w:t>7</w:t>
      </w:r>
      <w:r>
        <w:rPr>
          <w:noProof/>
        </w:rPr>
        <w:fldChar w:fldCharType="end"/>
      </w:r>
    </w:p>
    <w:p w14:paraId="06EB145C" w14:textId="238027C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3.2.</w:t>
      </w:r>
      <w:r>
        <w:rPr>
          <w:rFonts w:asciiTheme="minorHAnsi" w:eastAsiaTheme="minorEastAsia" w:hAnsiTheme="minorHAnsi" w:cstheme="minorBidi"/>
          <w:noProof/>
          <w:color w:val="auto"/>
          <w:kern w:val="2"/>
          <w:sz w:val="24"/>
          <w:szCs w:val="24"/>
          <w14:ligatures w14:val="standardContextual"/>
        </w:rPr>
        <w:tab/>
      </w:r>
      <w:r>
        <w:rPr>
          <w:noProof/>
        </w:rPr>
        <w:t xml:space="preserve">Prestatiekiller-analyse </w:t>
      </w:r>
      <w:r>
        <w:rPr>
          <w:noProof/>
        </w:rPr>
        <w:fldChar w:fldCharType="begin"/>
      </w:r>
      <w:r>
        <w:rPr>
          <w:noProof/>
        </w:rPr>
        <w:instrText xml:space="preserve"> PAGEREF _Toc176366726 \h </w:instrText>
      </w:r>
      <w:r>
        <w:rPr>
          <w:noProof/>
        </w:rPr>
      </w:r>
      <w:r>
        <w:rPr>
          <w:noProof/>
        </w:rPr>
        <w:fldChar w:fldCharType="separate"/>
      </w:r>
      <w:r>
        <w:rPr>
          <w:noProof/>
        </w:rPr>
        <w:t>8</w:t>
      </w:r>
      <w:r>
        <w:rPr>
          <w:noProof/>
        </w:rPr>
        <w:fldChar w:fldCharType="end"/>
      </w:r>
    </w:p>
    <w:p w14:paraId="0378B4EA" w14:textId="7E2B749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3.2.1.</w:t>
      </w:r>
      <w:r>
        <w:rPr>
          <w:rFonts w:asciiTheme="minorHAnsi" w:eastAsiaTheme="minorEastAsia" w:hAnsiTheme="minorHAnsi" w:cstheme="minorBidi"/>
          <w:noProof/>
          <w:color w:val="auto"/>
          <w:kern w:val="2"/>
          <w:sz w:val="24"/>
          <w:szCs w:val="24"/>
          <w14:ligatures w14:val="standardContextual"/>
        </w:rPr>
        <w:tab/>
      </w:r>
      <w:r>
        <w:rPr>
          <w:noProof/>
        </w:rPr>
        <w:t xml:space="preserve">Potentiële prestatiekillers </w:t>
      </w:r>
      <w:r>
        <w:rPr>
          <w:noProof/>
        </w:rPr>
        <w:fldChar w:fldCharType="begin"/>
      </w:r>
      <w:r>
        <w:rPr>
          <w:noProof/>
        </w:rPr>
        <w:instrText xml:space="preserve"> PAGEREF _Toc176366727 \h </w:instrText>
      </w:r>
      <w:r>
        <w:rPr>
          <w:noProof/>
        </w:rPr>
      </w:r>
      <w:r>
        <w:rPr>
          <w:noProof/>
        </w:rPr>
        <w:fldChar w:fldCharType="separate"/>
      </w:r>
      <w:r>
        <w:rPr>
          <w:noProof/>
        </w:rPr>
        <w:t>8</w:t>
      </w:r>
      <w:r>
        <w:rPr>
          <w:noProof/>
        </w:rPr>
        <w:fldChar w:fldCharType="end"/>
      </w:r>
    </w:p>
    <w:p w14:paraId="48C11DEB" w14:textId="3BD8FF88"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3.2.2.</w:t>
      </w:r>
      <w:r>
        <w:rPr>
          <w:rFonts w:asciiTheme="minorHAnsi" w:eastAsiaTheme="minorEastAsia" w:hAnsiTheme="minorHAnsi" w:cstheme="minorBidi"/>
          <w:noProof/>
          <w:color w:val="auto"/>
          <w:kern w:val="2"/>
          <w:sz w:val="24"/>
          <w:szCs w:val="24"/>
          <w14:ligatures w14:val="standardContextual"/>
        </w:rPr>
        <w:tab/>
      </w:r>
      <w:r>
        <w:rPr>
          <w:noProof/>
        </w:rPr>
        <w:t xml:space="preserve">Daadwerkelijke prestatiekillers </w:t>
      </w:r>
      <w:r>
        <w:rPr>
          <w:noProof/>
        </w:rPr>
        <w:fldChar w:fldCharType="begin"/>
      </w:r>
      <w:r>
        <w:rPr>
          <w:noProof/>
        </w:rPr>
        <w:instrText xml:space="preserve"> PAGEREF _Toc176366728 \h </w:instrText>
      </w:r>
      <w:r>
        <w:rPr>
          <w:noProof/>
        </w:rPr>
      </w:r>
      <w:r>
        <w:rPr>
          <w:noProof/>
        </w:rPr>
        <w:fldChar w:fldCharType="separate"/>
      </w:r>
      <w:r>
        <w:rPr>
          <w:noProof/>
        </w:rPr>
        <w:t>8</w:t>
      </w:r>
      <w:r>
        <w:rPr>
          <w:noProof/>
        </w:rPr>
        <w:fldChar w:fldCharType="end"/>
      </w:r>
    </w:p>
    <w:p w14:paraId="33A5A0F4" w14:textId="31908D0D"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3.2.3.</w:t>
      </w:r>
      <w:r>
        <w:rPr>
          <w:rFonts w:asciiTheme="minorHAnsi" w:eastAsiaTheme="minorEastAsia" w:hAnsiTheme="minorHAnsi" w:cstheme="minorBidi"/>
          <w:noProof/>
          <w:color w:val="auto"/>
          <w:kern w:val="2"/>
          <w:sz w:val="24"/>
          <w:szCs w:val="24"/>
          <w14:ligatures w14:val="standardContextual"/>
        </w:rPr>
        <w:tab/>
      </w:r>
      <w:r>
        <w:rPr>
          <w:noProof/>
        </w:rPr>
        <w:t xml:space="preserve">Uitvoering prestatiekiller-analyse </w:t>
      </w:r>
      <w:r>
        <w:rPr>
          <w:noProof/>
        </w:rPr>
        <w:fldChar w:fldCharType="begin"/>
      </w:r>
      <w:r>
        <w:rPr>
          <w:noProof/>
        </w:rPr>
        <w:instrText xml:space="preserve"> PAGEREF _Toc176366729 \h </w:instrText>
      </w:r>
      <w:r>
        <w:rPr>
          <w:noProof/>
        </w:rPr>
      </w:r>
      <w:r>
        <w:rPr>
          <w:noProof/>
        </w:rPr>
        <w:fldChar w:fldCharType="separate"/>
      </w:r>
      <w:r>
        <w:rPr>
          <w:noProof/>
        </w:rPr>
        <w:t>9</w:t>
      </w:r>
      <w:r>
        <w:rPr>
          <w:noProof/>
        </w:rPr>
        <w:fldChar w:fldCharType="end"/>
      </w:r>
    </w:p>
    <w:p w14:paraId="741C8FA6" w14:textId="781EA27B"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3.2.4.</w:t>
      </w:r>
      <w:r>
        <w:rPr>
          <w:rFonts w:asciiTheme="minorHAnsi" w:eastAsiaTheme="minorEastAsia" w:hAnsiTheme="minorHAnsi" w:cstheme="minorBidi"/>
          <w:noProof/>
          <w:color w:val="auto"/>
          <w:kern w:val="2"/>
          <w:sz w:val="24"/>
          <w:szCs w:val="24"/>
          <w14:ligatures w14:val="standardContextual"/>
        </w:rPr>
        <w:tab/>
      </w:r>
      <w:r>
        <w:rPr>
          <w:noProof/>
        </w:rPr>
        <w:t xml:space="preserve">Output prestatiekiller-analyse </w:t>
      </w:r>
      <w:r>
        <w:rPr>
          <w:noProof/>
        </w:rPr>
        <w:fldChar w:fldCharType="begin"/>
      </w:r>
      <w:r>
        <w:rPr>
          <w:noProof/>
        </w:rPr>
        <w:instrText xml:space="preserve"> PAGEREF _Toc176366730 \h </w:instrText>
      </w:r>
      <w:r>
        <w:rPr>
          <w:noProof/>
        </w:rPr>
      </w:r>
      <w:r>
        <w:rPr>
          <w:noProof/>
        </w:rPr>
        <w:fldChar w:fldCharType="separate"/>
      </w:r>
      <w:r>
        <w:rPr>
          <w:noProof/>
        </w:rPr>
        <w:t>9</w:t>
      </w:r>
      <w:r>
        <w:rPr>
          <w:noProof/>
        </w:rPr>
        <w:fldChar w:fldCharType="end"/>
      </w:r>
    </w:p>
    <w:p w14:paraId="06BFB970" w14:textId="1C6B26A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3.3.</w:t>
      </w:r>
      <w:r>
        <w:rPr>
          <w:rFonts w:asciiTheme="minorHAnsi" w:eastAsiaTheme="minorEastAsia" w:hAnsiTheme="minorHAnsi" w:cstheme="minorBidi"/>
          <w:noProof/>
          <w:color w:val="auto"/>
          <w:kern w:val="2"/>
          <w:sz w:val="24"/>
          <w:szCs w:val="24"/>
          <w14:ligatures w14:val="standardContextual"/>
        </w:rPr>
        <w:tab/>
      </w:r>
      <w:r>
        <w:rPr>
          <w:noProof/>
        </w:rPr>
        <w:t xml:space="preserve">Bouwdeel keuze en invullen Deep Dive template </w:t>
      </w:r>
      <w:r>
        <w:rPr>
          <w:noProof/>
        </w:rPr>
        <w:fldChar w:fldCharType="begin"/>
      </w:r>
      <w:r>
        <w:rPr>
          <w:noProof/>
        </w:rPr>
        <w:instrText xml:space="preserve"> PAGEREF _Toc176366731 \h </w:instrText>
      </w:r>
      <w:r>
        <w:rPr>
          <w:noProof/>
        </w:rPr>
      </w:r>
      <w:r>
        <w:rPr>
          <w:noProof/>
        </w:rPr>
        <w:fldChar w:fldCharType="separate"/>
      </w:r>
      <w:r>
        <w:rPr>
          <w:noProof/>
        </w:rPr>
        <w:t>9</w:t>
      </w:r>
      <w:r>
        <w:rPr>
          <w:noProof/>
        </w:rPr>
        <w:fldChar w:fldCharType="end"/>
      </w:r>
    </w:p>
    <w:p w14:paraId="0439A0FC" w14:textId="53E66535"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3.3.1.</w:t>
      </w:r>
      <w:r>
        <w:rPr>
          <w:rFonts w:asciiTheme="minorHAnsi" w:eastAsiaTheme="minorEastAsia" w:hAnsiTheme="minorHAnsi" w:cstheme="minorBidi"/>
          <w:noProof/>
          <w:color w:val="auto"/>
          <w:kern w:val="2"/>
          <w:sz w:val="24"/>
          <w:szCs w:val="24"/>
          <w14:ligatures w14:val="standardContextual"/>
        </w:rPr>
        <w:tab/>
      </w:r>
      <w:r>
        <w:rPr>
          <w:noProof/>
        </w:rPr>
        <w:t xml:space="preserve">Output Deep Dive template </w:t>
      </w:r>
      <w:r>
        <w:rPr>
          <w:noProof/>
        </w:rPr>
        <w:fldChar w:fldCharType="begin"/>
      </w:r>
      <w:r>
        <w:rPr>
          <w:noProof/>
        </w:rPr>
        <w:instrText xml:space="preserve"> PAGEREF _Toc176366732 \h </w:instrText>
      </w:r>
      <w:r>
        <w:rPr>
          <w:noProof/>
        </w:rPr>
      </w:r>
      <w:r>
        <w:rPr>
          <w:noProof/>
        </w:rPr>
        <w:fldChar w:fldCharType="separate"/>
      </w:r>
      <w:r>
        <w:rPr>
          <w:noProof/>
        </w:rPr>
        <w:t>10</w:t>
      </w:r>
      <w:r>
        <w:rPr>
          <w:noProof/>
        </w:rPr>
        <w:fldChar w:fldCharType="end"/>
      </w:r>
    </w:p>
    <w:p w14:paraId="31E185DD" w14:textId="765F6B81"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4</w:t>
      </w:r>
      <w:r>
        <w:rPr>
          <w:rFonts w:asciiTheme="minorHAnsi" w:eastAsiaTheme="minorEastAsia" w:hAnsiTheme="minorHAnsi" w:cstheme="minorBidi"/>
          <w:b w:val="0"/>
          <w:noProof/>
          <w:color w:val="auto"/>
          <w:kern w:val="2"/>
          <w:sz w:val="24"/>
          <w:szCs w:val="24"/>
          <w14:ligatures w14:val="standardContextual"/>
        </w:rPr>
        <w:tab/>
      </w:r>
      <w:r>
        <w:rPr>
          <w:noProof/>
        </w:rPr>
        <w:t xml:space="preserve">Uitvoering Deep Dive </w:t>
      </w:r>
      <w:r>
        <w:rPr>
          <w:noProof/>
        </w:rPr>
        <w:fldChar w:fldCharType="begin"/>
      </w:r>
      <w:r>
        <w:rPr>
          <w:noProof/>
        </w:rPr>
        <w:instrText xml:space="preserve"> PAGEREF _Toc176366733 \h </w:instrText>
      </w:r>
      <w:r>
        <w:rPr>
          <w:noProof/>
        </w:rPr>
      </w:r>
      <w:r>
        <w:rPr>
          <w:noProof/>
        </w:rPr>
        <w:fldChar w:fldCharType="separate"/>
      </w:r>
      <w:r>
        <w:rPr>
          <w:noProof/>
        </w:rPr>
        <w:t>11</w:t>
      </w:r>
      <w:r>
        <w:rPr>
          <w:noProof/>
        </w:rPr>
        <w:fldChar w:fldCharType="end"/>
      </w:r>
    </w:p>
    <w:p w14:paraId="33D95078" w14:textId="2AB6A4D4"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4.1.</w:t>
      </w:r>
      <w:r>
        <w:rPr>
          <w:rFonts w:asciiTheme="minorHAnsi" w:eastAsiaTheme="minorEastAsia" w:hAnsiTheme="minorHAnsi" w:cstheme="minorBidi"/>
          <w:noProof/>
          <w:color w:val="auto"/>
          <w:kern w:val="2"/>
          <w:sz w:val="24"/>
          <w:szCs w:val="24"/>
          <w14:ligatures w14:val="standardContextual"/>
        </w:rPr>
        <w:tab/>
      </w:r>
      <w:r>
        <w:rPr>
          <w:noProof/>
        </w:rPr>
        <w:t xml:space="preserve">Team formeren: groep-sessies Deep Dive </w:t>
      </w:r>
      <w:r>
        <w:rPr>
          <w:noProof/>
        </w:rPr>
        <w:fldChar w:fldCharType="begin"/>
      </w:r>
      <w:r>
        <w:rPr>
          <w:noProof/>
        </w:rPr>
        <w:instrText xml:space="preserve"> PAGEREF _Toc176366734 \h </w:instrText>
      </w:r>
      <w:r>
        <w:rPr>
          <w:noProof/>
        </w:rPr>
      </w:r>
      <w:r>
        <w:rPr>
          <w:noProof/>
        </w:rPr>
        <w:fldChar w:fldCharType="separate"/>
      </w:r>
      <w:r>
        <w:rPr>
          <w:noProof/>
        </w:rPr>
        <w:t>11</w:t>
      </w:r>
      <w:r>
        <w:rPr>
          <w:noProof/>
        </w:rPr>
        <w:fldChar w:fldCharType="end"/>
      </w:r>
    </w:p>
    <w:p w14:paraId="32F0D5A0" w14:textId="56B829E0"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4.1.1.</w:t>
      </w:r>
      <w:r>
        <w:rPr>
          <w:rFonts w:asciiTheme="minorHAnsi" w:eastAsiaTheme="minorEastAsia" w:hAnsiTheme="minorHAnsi" w:cstheme="minorBidi"/>
          <w:noProof/>
          <w:color w:val="auto"/>
          <w:kern w:val="2"/>
          <w:sz w:val="24"/>
          <w:szCs w:val="24"/>
          <w14:ligatures w14:val="standardContextual"/>
        </w:rPr>
        <w:tab/>
      </w:r>
      <w:r>
        <w:rPr>
          <w:noProof/>
        </w:rPr>
        <w:t xml:space="preserve">Locatie en uitvoering </w:t>
      </w:r>
      <w:r>
        <w:rPr>
          <w:noProof/>
        </w:rPr>
        <w:fldChar w:fldCharType="begin"/>
      </w:r>
      <w:r>
        <w:rPr>
          <w:noProof/>
        </w:rPr>
        <w:instrText xml:space="preserve"> PAGEREF _Toc176366735 \h </w:instrText>
      </w:r>
      <w:r>
        <w:rPr>
          <w:noProof/>
        </w:rPr>
      </w:r>
      <w:r>
        <w:rPr>
          <w:noProof/>
        </w:rPr>
        <w:fldChar w:fldCharType="separate"/>
      </w:r>
      <w:r>
        <w:rPr>
          <w:noProof/>
        </w:rPr>
        <w:t>11</w:t>
      </w:r>
      <w:r>
        <w:rPr>
          <w:noProof/>
        </w:rPr>
        <w:fldChar w:fldCharType="end"/>
      </w:r>
    </w:p>
    <w:p w14:paraId="5C402048" w14:textId="6B625E6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4.2.</w:t>
      </w:r>
      <w:r>
        <w:rPr>
          <w:rFonts w:asciiTheme="minorHAnsi" w:eastAsiaTheme="minorEastAsia" w:hAnsiTheme="minorHAnsi" w:cstheme="minorBidi"/>
          <w:noProof/>
          <w:color w:val="auto"/>
          <w:kern w:val="2"/>
          <w:sz w:val="24"/>
          <w:szCs w:val="24"/>
          <w14:ligatures w14:val="standardContextual"/>
        </w:rPr>
        <w:tab/>
      </w:r>
      <w:r>
        <w:rPr>
          <w:noProof/>
        </w:rPr>
        <w:t xml:space="preserve">Groepssessie Faaldetectie-analyse </w:t>
      </w:r>
      <w:r>
        <w:rPr>
          <w:noProof/>
        </w:rPr>
        <w:fldChar w:fldCharType="begin"/>
      </w:r>
      <w:r>
        <w:rPr>
          <w:noProof/>
        </w:rPr>
        <w:instrText xml:space="preserve"> PAGEREF _Toc176366736 \h </w:instrText>
      </w:r>
      <w:r>
        <w:rPr>
          <w:noProof/>
        </w:rPr>
      </w:r>
      <w:r>
        <w:rPr>
          <w:noProof/>
        </w:rPr>
        <w:fldChar w:fldCharType="separate"/>
      </w:r>
      <w:r>
        <w:rPr>
          <w:noProof/>
        </w:rPr>
        <w:t>11</w:t>
      </w:r>
      <w:r>
        <w:rPr>
          <w:noProof/>
        </w:rPr>
        <w:fldChar w:fldCharType="end"/>
      </w:r>
    </w:p>
    <w:p w14:paraId="23235D19" w14:textId="56511C9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4.2.1.</w:t>
      </w:r>
      <w:r>
        <w:rPr>
          <w:rFonts w:asciiTheme="minorHAnsi" w:eastAsiaTheme="minorEastAsia" w:hAnsiTheme="minorHAnsi" w:cstheme="minorBidi"/>
          <w:noProof/>
          <w:color w:val="auto"/>
          <w:kern w:val="2"/>
          <w:sz w:val="24"/>
          <w:szCs w:val="24"/>
          <w14:ligatures w14:val="standardContextual"/>
        </w:rPr>
        <w:tab/>
      </w:r>
      <w:r>
        <w:rPr>
          <w:noProof/>
        </w:rPr>
        <w:t xml:space="preserve">Output Faaldetectie-analyse </w:t>
      </w:r>
      <w:r>
        <w:rPr>
          <w:noProof/>
        </w:rPr>
        <w:fldChar w:fldCharType="begin"/>
      </w:r>
      <w:r>
        <w:rPr>
          <w:noProof/>
        </w:rPr>
        <w:instrText xml:space="preserve"> PAGEREF _Toc176366737 \h </w:instrText>
      </w:r>
      <w:r>
        <w:rPr>
          <w:noProof/>
        </w:rPr>
      </w:r>
      <w:r>
        <w:rPr>
          <w:noProof/>
        </w:rPr>
        <w:fldChar w:fldCharType="separate"/>
      </w:r>
      <w:r>
        <w:rPr>
          <w:noProof/>
        </w:rPr>
        <w:t>12</w:t>
      </w:r>
      <w:r>
        <w:rPr>
          <w:noProof/>
        </w:rPr>
        <w:fldChar w:fldCharType="end"/>
      </w:r>
    </w:p>
    <w:p w14:paraId="1EB753FD" w14:textId="19644B1A"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4.2.2.</w:t>
      </w:r>
      <w:r>
        <w:rPr>
          <w:rFonts w:asciiTheme="minorHAnsi" w:eastAsiaTheme="minorEastAsia" w:hAnsiTheme="minorHAnsi" w:cstheme="minorBidi"/>
          <w:noProof/>
          <w:color w:val="auto"/>
          <w:kern w:val="2"/>
          <w:sz w:val="24"/>
          <w:szCs w:val="24"/>
          <w14:ligatures w14:val="standardContextual"/>
        </w:rPr>
        <w:tab/>
      </w:r>
      <w:r>
        <w:rPr>
          <w:noProof/>
        </w:rPr>
        <w:t xml:space="preserve">Uitwerking Faaldetectie-analyse </w:t>
      </w:r>
      <w:r>
        <w:rPr>
          <w:noProof/>
        </w:rPr>
        <w:fldChar w:fldCharType="begin"/>
      </w:r>
      <w:r>
        <w:rPr>
          <w:noProof/>
        </w:rPr>
        <w:instrText xml:space="preserve"> PAGEREF _Toc176366738 \h </w:instrText>
      </w:r>
      <w:r>
        <w:rPr>
          <w:noProof/>
        </w:rPr>
      </w:r>
      <w:r>
        <w:rPr>
          <w:noProof/>
        </w:rPr>
        <w:fldChar w:fldCharType="separate"/>
      </w:r>
      <w:r>
        <w:rPr>
          <w:noProof/>
        </w:rPr>
        <w:t>12</w:t>
      </w:r>
      <w:r>
        <w:rPr>
          <w:noProof/>
        </w:rPr>
        <w:fldChar w:fldCharType="end"/>
      </w:r>
    </w:p>
    <w:p w14:paraId="7A1DC475" w14:textId="7A543706"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4.2.3.</w:t>
      </w:r>
      <w:r>
        <w:rPr>
          <w:rFonts w:asciiTheme="minorHAnsi" w:eastAsiaTheme="minorEastAsia" w:hAnsiTheme="minorHAnsi" w:cstheme="minorBidi"/>
          <w:noProof/>
          <w:color w:val="auto"/>
          <w:kern w:val="2"/>
          <w:sz w:val="24"/>
          <w:szCs w:val="24"/>
          <w14:ligatures w14:val="standardContextual"/>
        </w:rPr>
        <w:tab/>
      </w:r>
      <w:r>
        <w:rPr>
          <w:noProof/>
        </w:rPr>
        <w:t xml:space="preserve">Output product Data en informatiebehoefte </w:t>
      </w:r>
      <w:r>
        <w:rPr>
          <w:noProof/>
        </w:rPr>
        <w:fldChar w:fldCharType="begin"/>
      </w:r>
      <w:r>
        <w:rPr>
          <w:noProof/>
        </w:rPr>
        <w:instrText xml:space="preserve"> PAGEREF _Toc176366739 \h </w:instrText>
      </w:r>
      <w:r>
        <w:rPr>
          <w:noProof/>
        </w:rPr>
      </w:r>
      <w:r>
        <w:rPr>
          <w:noProof/>
        </w:rPr>
        <w:fldChar w:fldCharType="separate"/>
      </w:r>
      <w:r>
        <w:rPr>
          <w:noProof/>
        </w:rPr>
        <w:t>12</w:t>
      </w:r>
      <w:r>
        <w:rPr>
          <w:noProof/>
        </w:rPr>
        <w:fldChar w:fldCharType="end"/>
      </w:r>
    </w:p>
    <w:p w14:paraId="6306BB81" w14:textId="09D43CAB"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5</w:t>
      </w:r>
      <w:r>
        <w:rPr>
          <w:rFonts w:asciiTheme="minorHAnsi" w:eastAsiaTheme="minorEastAsia" w:hAnsiTheme="minorHAnsi" w:cstheme="minorBidi"/>
          <w:b w:val="0"/>
          <w:noProof/>
          <w:color w:val="auto"/>
          <w:kern w:val="2"/>
          <w:sz w:val="24"/>
          <w:szCs w:val="24"/>
          <w14:ligatures w14:val="standardContextual"/>
        </w:rPr>
        <w:tab/>
      </w:r>
      <w:r>
        <w:rPr>
          <w:noProof/>
        </w:rPr>
        <w:t xml:space="preserve">Werkinstructie Deep Dive template </w:t>
      </w:r>
      <w:r>
        <w:rPr>
          <w:noProof/>
        </w:rPr>
        <w:fldChar w:fldCharType="begin"/>
      </w:r>
      <w:r>
        <w:rPr>
          <w:noProof/>
        </w:rPr>
        <w:instrText xml:space="preserve"> PAGEREF _Toc176366740 \h </w:instrText>
      </w:r>
      <w:r>
        <w:rPr>
          <w:noProof/>
        </w:rPr>
      </w:r>
      <w:r>
        <w:rPr>
          <w:noProof/>
        </w:rPr>
        <w:fldChar w:fldCharType="separate"/>
      </w:r>
      <w:r>
        <w:rPr>
          <w:noProof/>
        </w:rPr>
        <w:t>13</w:t>
      </w:r>
      <w:r>
        <w:rPr>
          <w:noProof/>
        </w:rPr>
        <w:fldChar w:fldCharType="end"/>
      </w:r>
    </w:p>
    <w:p w14:paraId="14543F93" w14:textId="2B812BCF"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5.1.</w:t>
      </w:r>
      <w:r>
        <w:rPr>
          <w:rFonts w:asciiTheme="minorHAnsi" w:eastAsiaTheme="minorEastAsia" w:hAnsiTheme="minorHAnsi" w:cstheme="minorBidi"/>
          <w:noProof/>
          <w:color w:val="auto"/>
          <w:kern w:val="2"/>
          <w:sz w:val="24"/>
          <w:szCs w:val="24"/>
          <w14:ligatures w14:val="standardContextual"/>
        </w:rPr>
        <w:tab/>
      </w:r>
      <w:r>
        <w:rPr>
          <w:noProof/>
        </w:rPr>
        <w:t xml:space="preserve">Tabblad ’Voorblad’ </w:t>
      </w:r>
      <w:r>
        <w:rPr>
          <w:noProof/>
        </w:rPr>
        <w:fldChar w:fldCharType="begin"/>
      </w:r>
      <w:r>
        <w:rPr>
          <w:noProof/>
        </w:rPr>
        <w:instrText xml:space="preserve"> PAGEREF _Toc176366741 \h </w:instrText>
      </w:r>
      <w:r>
        <w:rPr>
          <w:noProof/>
        </w:rPr>
      </w:r>
      <w:r>
        <w:rPr>
          <w:noProof/>
        </w:rPr>
        <w:fldChar w:fldCharType="separate"/>
      </w:r>
      <w:r>
        <w:rPr>
          <w:noProof/>
        </w:rPr>
        <w:t>13</w:t>
      </w:r>
      <w:r>
        <w:rPr>
          <w:noProof/>
        </w:rPr>
        <w:fldChar w:fldCharType="end"/>
      </w:r>
    </w:p>
    <w:p w14:paraId="7F17999B" w14:textId="3DFE9DB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5.2.</w:t>
      </w:r>
      <w:r>
        <w:rPr>
          <w:rFonts w:asciiTheme="minorHAnsi" w:eastAsiaTheme="minorEastAsia" w:hAnsiTheme="minorHAnsi" w:cstheme="minorBidi"/>
          <w:noProof/>
          <w:color w:val="auto"/>
          <w:kern w:val="2"/>
          <w:sz w:val="24"/>
          <w:szCs w:val="24"/>
          <w14:ligatures w14:val="standardContextual"/>
        </w:rPr>
        <w:tab/>
      </w:r>
      <w:r>
        <w:rPr>
          <w:noProof/>
        </w:rPr>
        <w:t xml:space="preserve">Voorbeeld van een ingevulde Deep Dive template </w:t>
      </w:r>
      <w:r>
        <w:rPr>
          <w:noProof/>
        </w:rPr>
        <w:fldChar w:fldCharType="begin"/>
      </w:r>
      <w:r>
        <w:rPr>
          <w:noProof/>
        </w:rPr>
        <w:instrText xml:space="preserve"> PAGEREF _Toc176366742 \h </w:instrText>
      </w:r>
      <w:r>
        <w:rPr>
          <w:noProof/>
        </w:rPr>
      </w:r>
      <w:r>
        <w:rPr>
          <w:noProof/>
        </w:rPr>
        <w:fldChar w:fldCharType="separate"/>
      </w:r>
      <w:r>
        <w:rPr>
          <w:noProof/>
        </w:rPr>
        <w:t>17</w:t>
      </w:r>
      <w:r>
        <w:rPr>
          <w:noProof/>
        </w:rPr>
        <w:fldChar w:fldCharType="end"/>
      </w:r>
    </w:p>
    <w:p w14:paraId="476CB9C8" w14:textId="74B6566B"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6</w:t>
      </w:r>
      <w:r>
        <w:rPr>
          <w:rFonts w:asciiTheme="minorHAnsi" w:eastAsiaTheme="minorEastAsia" w:hAnsiTheme="minorHAnsi" w:cstheme="minorBidi"/>
          <w:b w:val="0"/>
          <w:noProof/>
          <w:color w:val="auto"/>
          <w:kern w:val="2"/>
          <w:sz w:val="24"/>
          <w:szCs w:val="24"/>
          <w14:ligatures w14:val="standardContextual"/>
        </w:rPr>
        <w:tab/>
      </w:r>
      <w:r>
        <w:rPr>
          <w:noProof/>
        </w:rPr>
        <w:t xml:space="preserve">Bijlagen </w:t>
      </w:r>
      <w:r>
        <w:rPr>
          <w:noProof/>
        </w:rPr>
        <w:fldChar w:fldCharType="begin"/>
      </w:r>
      <w:r>
        <w:rPr>
          <w:noProof/>
        </w:rPr>
        <w:instrText xml:space="preserve"> PAGEREF _Toc176366743 \h </w:instrText>
      </w:r>
      <w:r>
        <w:rPr>
          <w:noProof/>
        </w:rPr>
      </w:r>
      <w:r>
        <w:rPr>
          <w:noProof/>
        </w:rPr>
        <w:fldChar w:fldCharType="separate"/>
      </w:r>
      <w:r>
        <w:rPr>
          <w:noProof/>
        </w:rPr>
        <w:t>18</w:t>
      </w:r>
      <w:r>
        <w:rPr>
          <w:noProof/>
        </w:rPr>
        <w:fldChar w:fldCharType="end"/>
      </w:r>
    </w:p>
    <w:p w14:paraId="31200BD8" w14:textId="2D304CA3"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6.1.</w:t>
      </w:r>
      <w:r>
        <w:rPr>
          <w:rFonts w:asciiTheme="minorHAnsi" w:eastAsiaTheme="minorEastAsia" w:hAnsiTheme="minorHAnsi" w:cstheme="minorBidi"/>
          <w:noProof/>
          <w:color w:val="auto"/>
          <w:kern w:val="2"/>
          <w:sz w:val="24"/>
          <w:szCs w:val="24"/>
          <w14:ligatures w14:val="standardContextual"/>
        </w:rPr>
        <w:tab/>
      </w:r>
      <w:r>
        <w:rPr>
          <w:noProof/>
        </w:rPr>
        <w:t xml:space="preserve">Decompositie </w:t>
      </w:r>
      <w:r>
        <w:rPr>
          <w:noProof/>
        </w:rPr>
        <w:fldChar w:fldCharType="begin"/>
      </w:r>
      <w:r>
        <w:rPr>
          <w:noProof/>
        </w:rPr>
        <w:instrText xml:space="preserve"> PAGEREF _Toc176366744 \h </w:instrText>
      </w:r>
      <w:r>
        <w:rPr>
          <w:noProof/>
        </w:rPr>
      </w:r>
      <w:r>
        <w:rPr>
          <w:noProof/>
        </w:rPr>
        <w:fldChar w:fldCharType="separate"/>
      </w:r>
      <w:r>
        <w:rPr>
          <w:noProof/>
        </w:rPr>
        <w:t>18</w:t>
      </w:r>
      <w:r>
        <w:rPr>
          <w:noProof/>
        </w:rPr>
        <w:fldChar w:fldCharType="end"/>
      </w:r>
    </w:p>
    <w:p w14:paraId="35731D4F" w14:textId="79A8F363"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6.2.</w:t>
      </w:r>
      <w:r>
        <w:rPr>
          <w:rFonts w:asciiTheme="minorHAnsi" w:eastAsiaTheme="minorEastAsia" w:hAnsiTheme="minorHAnsi" w:cstheme="minorBidi"/>
          <w:noProof/>
          <w:color w:val="auto"/>
          <w:kern w:val="2"/>
          <w:sz w:val="24"/>
          <w:szCs w:val="24"/>
          <w14:ligatures w14:val="standardContextual"/>
        </w:rPr>
        <w:tab/>
      </w:r>
      <w:r>
        <w:rPr>
          <w:noProof/>
        </w:rPr>
        <w:t xml:space="preserve">Procesflow 4-Fasen Plan </w:t>
      </w:r>
      <w:r>
        <w:rPr>
          <w:noProof/>
        </w:rPr>
        <w:fldChar w:fldCharType="begin"/>
      </w:r>
      <w:r>
        <w:rPr>
          <w:noProof/>
        </w:rPr>
        <w:instrText xml:space="preserve"> PAGEREF _Toc176366745 \h </w:instrText>
      </w:r>
      <w:r>
        <w:rPr>
          <w:noProof/>
        </w:rPr>
      </w:r>
      <w:r>
        <w:rPr>
          <w:noProof/>
        </w:rPr>
        <w:fldChar w:fldCharType="separate"/>
      </w:r>
      <w:r>
        <w:rPr>
          <w:noProof/>
        </w:rPr>
        <w:t>19</w:t>
      </w:r>
      <w:r>
        <w:rPr>
          <w:noProof/>
        </w:rPr>
        <w:fldChar w:fldCharType="end"/>
      </w:r>
    </w:p>
    <w:p w14:paraId="1C383040" w14:textId="19C459F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6.3.</w:t>
      </w:r>
      <w:r>
        <w:rPr>
          <w:rFonts w:asciiTheme="minorHAnsi" w:eastAsiaTheme="minorEastAsia" w:hAnsiTheme="minorHAnsi" w:cstheme="minorBidi"/>
          <w:noProof/>
          <w:color w:val="auto"/>
          <w:kern w:val="2"/>
          <w:sz w:val="24"/>
          <w:szCs w:val="24"/>
          <w14:ligatures w14:val="standardContextual"/>
        </w:rPr>
        <w:tab/>
      </w:r>
      <w:r>
        <w:rPr>
          <w:noProof/>
        </w:rPr>
        <w:t xml:space="preserve">Afkortingen &amp; Begrippen </w:t>
      </w:r>
      <w:r>
        <w:rPr>
          <w:noProof/>
        </w:rPr>
        <w:fldChar w:fldCharType="begin"/>
      </w:r>
      <w:r>
        <w:rPr>
          <w:noProof/>
        </w:rPr>
        <w:instrText xml:space="preserve"> PAGEREF _Toc176366746 \h </w:instrText>
      </w:r>
      <w:r>
        <w:rPr>
          <w:noProof/>
        </w:rPr>
      </w:r>
      <w:r>
        <w:rPr>
          <w:noProof/>
        </w:rPr>
        <w:fldChar w:fldCharType="separate"/>
      </w:r>
      <w:r>
        <w:rPr>
          <w:noProof/>
        </w:rPr>
        <w:t>21</w:t>
      </w:r>
      <w:r>
        <w:rPr>
          <w:noProof/>
        </w:rPr>
        <w:fldChar w:fldCharType="end"/>
      </w:r>
    </w:p>
    <w:p w14:paraId="69BEFD07" w14:textId="329FC4D8" w:rsidR="00D44376" w:rsidRPr="002F2B5C" w:rsidRDefault="0005325B" w:rsidP="00537186">
      <w:pPr>
        <w:ind w:left="2240"/>
      </w:pPr>
      <w:r w:rsidRPr="002F2B5C">
        <w:rPr>
          <w:b/>
        </w:rPr>
        <w:fldChar w:fldCharType="end"/>
      </w:r>
    </w:p>
    <w:p w14:paraId="5EFDD261" w14:textId="77777777" w:rsidR="00D44376" w:rsidRPr="002F2B5C" w:rsidRDefault="0005325B">
      <w:r w:rsidRPr="002F2B5C">
        <w:br w:type="page"/>
      </w:r>
    </w:p>
    <w:p w14:paraId="4A7CAF1A" w14:textId="77777777" w:rsidR="00D44376" w:rsidRPr="00285AF9" w:rsidRDefault="0005325B" w:rsidP="00B70F7A">
      <w:pPr>
        <w:pStyle w:val="Kop1"/>
      </w:pPr>
      <w:bookmarkStart w:id="0" w:name="_Toc176366715"/>
      <w:r w:rsidRPr="00285AF9">
        <w:lastRenderedPageBreak/>
        <w:t>Inleiding</w:t>
      </w:r>
      <w:bookmarkEnd w:id="0"/>
    </w:p>
    <w:p w14:paraId="1BEDB14E" w14:textId="77777777" w:rsidR="002F2B5C" w:rsidRPr="002F2B5C" w:rsidRDefault="002F2B5C" w:rsidP="002F2B5C">
      <w:bookmarkStart w:id="1" w:name="_Hlk174087956"/>
      <w:r w:rsidRPr="002F2B5C">
        <w:t>Rijkswaterstaat (RWS) verbetert het assetmanagement om de netwerken kwantitatief en kwalitatief hoogwaardig te kunnen blijven beheren en onderhouden, zodat gebruikers er nu en in de toekomst veilig gebruik van kunnen blijven maken. RWS wil dit vakkundig en voorspelbaar doen.</w:t>
      </w:r>
    </w:p>
    <w:p w14:paraId="08B7C1D3" w14:textId="77777777" w:rsidR="002F2B5C" w:rsidRPr="002F2B5C" w:rsidRDefault="002F2B5C" w:rsidP="002F2B5C"/>
    <w:p w14:paraId="0C936FE1" w14:textId="0DE4074A" w:rsidR="002F2B5C" w:rsidRPr="002F2B5C" w:rsidRDefault="00161B5C" w:rsidP="002F2B5C">
      <w:r>
        <w:t xml:space="preserve">Datagedreven Assetmanagement </w:t>
      </w:r>
      <w:r w:rsidR="002F2B5C" w:rsidRPr="002F2B5C">
        <w:t xml:space="preserve"> (DGAM) helpt in deze opgave.</w:t>
      </w:r>
    </w:p>
    <w:p w14:paraId="0F37D55F" w14:textId="77777777" w:rsidR="002F2B5C" w:rsidRPr="00285AF9" w:rsidRDefault="002F2B5C" w:rsidP="00285AF9">
      <w:pPr>
        <w:rPr>
          <w:b/>
          <w:bCs/>
        </w:rPr>
      </w:pPr>
      <w:r w:rsidRPr="002F2B5C">
        <w:br/>
      </w:r>
      <w:bookmarkStart w:id="2" w:name="_Toc176272183"/>
      <w:r w:rsidRPr="00285AF9">
        <w:rPr>
          <w:b/>
          <w:bCs/>
        </w:rPr>
        <w:t>Doelstellingen van DGAM</w:t>
      </w:r>
      <w:bookmarkEnd w:id="2"/>
    </w:p>
    <w:bookmarkEnd w:id="1"/>
    <w:p w14:paraId="6C014DB0" w14:textId="77777777" w:rsidR="002F2B5C" w:rsidRPr="002F2B5C" w:rsidRDefault="002F2B5C" w:rsidP="002F2B5C"/>
    <w:p w14:paraId="090E5147" w14:textId="77777777" w:rsidR="002F2B5C" w:rsidRPr="002F2B5C" w:rsidRDefault="002F2B5C" w:rsidP="002F2B5C">
      <w:pPr>
        <w:rPr>
          <w:b/>
        </w:rPr>
      </w:pPr>
      <w:r w:rsidRPr="002F2B5C">
        <w:t>Onderstaand zijn de belangrijkste doelstellingen van DGAM:</w:t>
      </w:r>
    </w:p>
    <w:p w14:paraId="0550B97C" w14:textId="77777777" w:rsidR="002F2B5C" w:rsidRPr="002F2B5C" w:rsidRDefault="002F2B5C" w:rsidP="002F2B5C">
      <w:pPr>
        <w:pStyle w:val="Lijstalinea"/>
        <w:ind w:left="284"/>
        <w:rPr>
          <w:b/>
          <w:sz w:val="18"/>
        </w:rPr>
      </w:pPr>
    </w:p>
    <w:p w14:paraId="04E86F5D" w14:textId="77777777" w:rsidR="002F2B5C" w:rsidRPr="002F2B5C" w:rsidRDefault="002F2B5C" w:rsidP="002F2B5C">
      <w:pPr>
        <w:pStyle w:val="Lijstalinea"/>
        <w:numPr>
          <w:ilvl w:val="0"/>
          <w:numId w:val="7"/>
        </w:numPr>
        <w:ind w:left="284" w:hanging="284"/>
        <w:rPr>
          <w:b/>
          <w:sz w:val="18"/>
        </w:rPr>
      </w:pPr>
      <w:r w:rsidRPr="002F2B5C">
        <w:rPr>
          <w:sz w:val="18"/>
        </w:rPr>
        <w:t>Het verbeteren en verhogen van de beschikbaarheid en betrouwbaarheid van RWS-objecten en het verlagen van risico’s,</w:t>
      </w:r>
    </w:p>
    <w:p w14:paraId="640507CB" w14:textId="77777777" w:rsidR="002F2B5C" w:rsidRPr="002F2B5C" w:rsidRDefault="002F2B5C" w:rsidP="002F2B5C">
      <w:pPr>
        <w:pStyle w:val="Lijstalinea"/>
        <w:numPr>
          <w:ilvl w:val="0"/>
          <w:numId w:val="7"/>
        </w:numPr>
        <w:ind w:left="284" w:hanging="284"/>
        <w:rPr>
          <w:b/>
          <w:sz w:val="18"/>
        </w:rPr>
      </w:pPr>
      <w:r w:rsidRPr="002F2B5C">
        <w:rPr>
          <w:sz w:val="18"/>
        </w:rPr>
        <w:t>Verdiepen van inzicht in de prestaties van objecten,</w:t>
      </w:r>
    </w:p>
    <w:p w14:paraId="3008DBC0" w14:textId="77777777" w:rsidR="002F2B5C" w:rsidRPr="002F2B5C" w:rsidRDefault="002F2B5C" w:rsidP="002F2B5C">
      <w:pPr>
        <w:pStyle w:val="Lijstalinea"/>
        <w:numPr>
          <w:ilvl w:val="0"/>
          <w:numId w:val="7"/>
        </w:numPr>
        <w:ind w:left="284" w:hanging="284"/>
        <w:rPr>
          <w:b/>
          <w:sz w:val="18"/>
        </w:rPr>
      </w:pPr>
      <w:r w:rsidRPr="002F2B5C">
        <w:rPr>
          <w:sz w:val="18"/>
        </w:rPr>
        <w:t>Verbeterd begrip van het gebruik van assets,</w:t>
      </w:r>
    </w:p>
    <w:p w14:paraId="5EE328E5" w14:textId="77777777" w:rsidR="002F2B5C" w:rsidRPr="002F2B5C" w:rsidRDefault="002F2B5C" w:rsidP="002F2B5C">
      <w:pPr>
        <w:pStyle w:val="Lijstalinea"/>
        <w:numPr>
          <w:ilvl w:val="0"/>
          <w:numId w:val="7"/>
        </w:numPr>
        <w:ind w:left="284" w:hanging="284"/>
        <w:rPr>
          <w:b/>
          <w:sz w:val="18"/>
        </w:rPr>
      </w:pPr>
      <w:r w:rsidRPr="002F2B5C">
        <w:rPr>
          <w:sz w:val="18"/>
        </w:rPr>
        <w:t>Meer gedetailleerde informatie over de conditie van (kritieke) assets,</w:t>
      </w:r>
    </w:p>
    <w:p w14:paraId="4BA4B25B" w14:textId="77777777" w:rsidR="002F2B5C" w:rsidRPr="002F2B5C" w:rsidRDefault="002F2B5C" w:rsidP="002F2B5C">
      <w:pPr>
        <w:pStyle w:val="Lijstalinea"/>
        <w:numPr>
          <w:ilvl w:val="0"/>
          <w:numId w:val="7"/>
        </w:numPr>
        <w:ind w:left="284" w:hanging="284"/>
        <w:rPr>
          <w:b/>
          <w:sz w:val="18"/>
        </w:rPr>
      </w:pPr>
      <w:r w:rsidRPr="002F2B5C">
        <w:rPr>
          <w:sz w:val="18"/>
        </w:rPr>
        <w:t>Vermindering van ongeplande verstoringen,</w:t>
      </w:r>
    </w:p>
    <w:p w14:paraId="085B2CBF" w14:textId="77777777" w:rsidR="002F2B5C" w:rsidRPr="002F2B5C" w:rsidRDefault="002F2B5C" w:rsidP="002F2B5C">
      <w:pPr>
        <w:pStyle w:val="Lijstalinea"/>
        <w:numPr>
          <w:ilvl w:val="0"/>
          <w:numId w:val="7"/>
        </w:numPr>
        <w:ind w:left="284" w:hanging="284"/>
        <w:rPr>
          <w:b/>
          <w:sz w:val="18"/>
        </w:rPr>
      </w:pPr>
      <w:r w:rsidRPr="002F2B5C">
        <w:rPr>
          <w:sz w:val="18"/>
        </w:rPr>
        <w:t>Toenemende mogelijkheden voor sturing om optimale levensduur te bereiken,</w:t>
      </w:r>
    </w:p>
    <w:p w14:paraId="2CD04D24" w14:textId="77777777" w:rsidR="002F2B5C" w:rsidRPr="002F2B5C" w:rsidRDefault="002F2B5C" w:rsidP="002F2B5C">
      <w:pPr>
        <w:pStyle w:val="Lijstalinea"/>
        <w:numPr>
          <w:ilvl w:val="0"/>
          <w:numId w:val="7"/>
        </w:numPr>
        <w:ind w:left="284" w:hanging="284"/>
        <w:rPr>
          <w:b/>
          <w:sz w:val="18"/>
        </w:rPr>
      </w:pPr>
      <w:r w:rsidRPr="002F2B5C">
        <w:rPr>
          <w:sz w:val="18"/>
        </w:rPr>
        <w:t>Vermindering van onderhoudskosten door Just-in-Time (JIT) onderhoud i.p.v. correctief onderhoud.</w:t>
      </w:r>
    </w:p>
    <w:p w14:paraId="4E2C28EE" w14:textId="77777777" w:rsidR="002F2B5C" w:rsidRPr="002F2B5C" w:rsidRDefault="002F2B5C" w:rsidP="002F2B5C"/>
    <w:p w14:paraId="0F2B1DE9" w14:textId="4D180933" w:rsidR="002F2B5C" w:rsidRDefault="5A425334" w:rsidP="5A425334">
      <w:pPr>
        <w:rPr>
          <w:rStyle w:val="Hyperlink"/>
        </w:rPr>
      </w:pPr>
      <w:r>
        <w:t>Om deze doelstellingen te bereiken, is door het programma DGAM o.a. de ‘Deep Dive’ (</w:t>
      </w:r>
      <w:r w:rsidRPr="5A425334">
        <w:rPr>
          <w:i/>
          <w:iCs/>
          <w:sz w:val="16"/>
          <w:szCs w:val="16"/>
        </w:rPr>
        <w:t>verder te noemen: DD</w:t>
      </w:r>
      <w:r>
        <w:t xml:space="preserve">) methode ontwikkeld. De Deep Dive is onderdeel van het 4-Fasen Plan. Voor meer toelichting met betrekking tot het 4-Fasen Plan zie </w:t>
      </w:r>
      <w:r w:rsidRPr="5A425334">
        <w:rPr>
          <w:rStyle w:val="Hyperlink"/>
        </w:rPr>
        <w:t>hoofdstuk 1.3.</w:t>
      </w:r>
      <w:hyperlink w:anchor="_Deep_Dive_in" w:history="1"/>
    </w:p>
    <w:p w14:paraId="0589B6F4" w14:textId="77777777" w:rsidR="00285AF9" w:rsidRPr="002F2B5C" w:rsidRDefault="00285AF9" w:rsidP="002F2B5C"/>
    <w:p w14:paraId="04273942" w14:textId="45249359" w:rsidR="002F2B5C" w:rsidRPr="00285AF9" w:rsidRDefault="00B20866" w:rsidP="00285AF9">
      <w:pPr>
        <w:rPr>
          <w:b/>
          <w:bCs/>
        </w:rPr>
      </w:pPr>
      <w:bookmarkStart w:id="3" w:name="_Toc176272184"/>
      <w:r>
        <w:rPr>
          <w:b/>
          <w:bCs/>
        </w:rPr>
        <w:t>Deep Dive</w:t>
      </w:r>
      <w:r w:rsidR="002F2B5C" w:rsidRPr="00285AF9">
        <w:rPr>
          <w:b/>
          <w:bCs/>
        </w:rPr>
        <w:t xml:space="preserve"> methode</w:t>
      </w:r>
      <w:bookmarkEnd w:id="3"/>
    </w:p>
    <w:p w14:paraId="6FCC42A2" w14:textId="77777777" w:rsidR="002F2B5C" w:rsidRPr="002F2B5C" w:rsidRDefault="002F2B5C" w:rsidP="002F2B5C"/>
    <w:p w14:paraId="0A2540C2" w14:textId="77777777" w:rsidR="002F2B5C" w:rsidRPr="002F2B5C" w:rsidRDefault="002F2B5C" w:rsidP="002F2B5C">
      <w:r w:rsidRPr="002F2B5C">
        <w:t>De DD-methode wordt primair toegepast, om te achterhalen welke data als informatie verzameld kan/moet worden om het functioneren van het object te monitoren en potentieel falen van het object te detecteren, te voorspellen en/of te voorkomen.</w:t>
      </w:r>
    </w:p>
    <w:p w14:paraId="52320859" w14:textId="77777777" w:rsidR="002F2B5C" w:rsidRPr="002F2B5C" w:rsidRDefault="002F2B5C" w:rsidP="002F2B5C"/>
    <w:p w14:paraId="64772F2C" w14:textId="4C76F5DB" w:rsidR="002F2B5C" w:rsidRPr="002F2B5C" w:rsidRDefault="002F2B5C" w:rsidP="002F2B5C">
      <w:r w:rsidRPr="002F2B5C">
        <w:t>De term ‘</w:t>
      </w:r>
      <w:r w:rsidR="00B20866">
        <w:t>Deep Dive</w:t>
      </w:r>
      <w:r w:rsidRPr="002F2B5C">
        <w:t xml:space="preserve">’ wordt gebruikt omdat binnen RWS de Failure Mode Effect &amp; Criticality Analysis (FMECA) en technische decompositie niet op elk object voldoende is uitgewerkt om een data- en informatiebehoefte aan te koppelen. Daarbij zijn faalmodi vaak niet specifiek genoeg gedefinieerd of niet gelinkt aan het juiste decompositie niveau. Dit is wél nodig om de voor DGAM benodigde informatiebehoefte te bepalen. </w:t>
      </w:r>
    </w:p>
    <w:p w14:paraId="4B5999F4" w14:textId="77777777" w:rsidR="002F2B5C" w:rsidRPr="002F2B5C" w:rsidRDefault="002F2B5C" w:rsidP="002F2B5C"/>
    <w:p w14:paraId="4773FFDB" w14:textId="64CC6BAB" w:rsidR="002F2B5C" w:rsidRPr="002F2B5C" w:rsidRDefault="002F2B5C" w:rsidP="002F2B5C">
      <w:r w:rsidRPr="002F2B5C">
        <w:t xml:space="preserve">Met de DD-methode bespreekt de totale AM-driehoek, bestaande uit Regio, PPO en </w:t>
      </w:r>
      <w:r w:rsidR="005B5BB4">
        <w:t>Opdrachtnemer</w:t>
      </w:r>
      <w:r w:rsidRPr="002F2B5C">
        <w:t xml:space="preserve">, de faalmechanisme-gebaseerde detectieanalyse van kritische bouwdelen/ elementen. Het uitvoerende team bestaat uit vertegenwoordigers van Regio, PPO en </w:t>
      </w:r>
      <w:r w:rsidR="005B5BB4">
        <w:t>Opdrachtnemer</w:t>
      </w:r>
      <w:r w:rsidRPr="002F2B5C">
        <w:t>. (Toe-) leveranciers/OEM’s (Original Equipment Manufacturer) nemen deel als kennisdrager.</w:t>
      </w:r>
    </w:p>
    <w:p w14:paraId="2C564672" w14:textId="38F14B97" w:rsidR="00D44376" w:rsidRPr="002F2B5C" w:rsidRDefault="00D44376"/>
    <w:p w14:paraId="04D960A1" w14:textId="77777777" w:rsidR="00D44376" w:rsidRPr="002F2B5C" w:rsidRDefault="0005325B">
      <w:r w:rsidRPr="002F2B5C">
        <w:br w:type="page"/>
      </w:r>
    </w:p>
    <w:p w14:paraId="225CB278" w14:textId="6AF1E47D" w:rsidR="00D44376" w:rsidRPr="00BF70B6" w:rsidRDefault="00B20866" w:rsidP="00B70F7A">
      <w:pPr>
        <w:pStyle w:val="Kop1"/>
      </w:pPr>
      <w:bookmarkStart w:id="4" w:name="_Toc176366716"/>
      <w:r>
        <w:lastRenderedPageBreak/>
        <w:t>Deep Dive</w:t>
      </w:r>
      <w:bookmarkEnd w:id="4"/>
    </w:p>
    <w:p w14:paraId="5F5E20D5" w14:textId="496D1469" w:rsidR="002F2B5C" w:rsidRPr="004C4E11" w:rsidRDefault="002F2B5C" w:rsidP="00B70F7A">
      <w:pPr>
        <w:pStyle w:val="Kop2"/>
      </w:pPr>
      <w:bookmarkStart w:id="5" w:name="_Toc162346953"/>
      <w:bookmarkStart w:id="6" w:name="_Toc176272186"/>
      <w:bookmarkStart w:id="7" w:name="_Toc176366717"/>
      <w:r w:rsidRPr="004C4E11">
        <w:t xml:space="preserve">Doel </w:t>
      </w:r>
      <w:bookmarkEnd w:id="5"/>
      <w:r w:rsidR="00B20866">
        <w:t>Deep Dive</w:t>
      </w:r>
      <w:bookmarkEnd w:id="6"/>
      <w:bookmarkEnd w:id="7"/>
    </w:p>
    <w:p w14:paraId="391E667E" w14:textId="77777777" w:rsidR="002F2B5C" w:rsidRPr="002F2B5C" w:rsidRDefault="002F2B5C" w:rsidP="002F2B5C"/>
    <w:p w14:paraId="5E4EC4D1" w14:textId="23893345" w:rsidR="002F2B5C" w:rsidRPr="002F2B5C" w:rsidRDefault="002F2B5C" w:rsidP="002F2B5C">
      <w:r w:rsidRPr="002F2B5C">
        <w:t xml:space="preserve">Het hoofddoel van de DD is om een volledige (specifieke) data- en informatiebehoefte vast te leggen voor (de gekozen) kritische bouwdelen en componenten per object. Tijdens de DD wordt ingezoomd op een gedeelte van de objectdecompositie en wordt ingegaan op ‘wat’ in een bouwdeel of element tot falen kan leiden, wat hiervan de faalmodi </w:t>
      </w:r>
      <w:r w:rsidR="00AA53B5">
        <w:t>zijn</w:t>
      </w:r>
      <w:r w:rsidRPr="002F2B5C">
        <w:t>, ‘hoe’ dit gedetecteerd kan worden en welke sensor(-data) hiervoor nodig is.</w:t>
      </w:r>
    </w:p>
    <w:p w14:paraId="0EE165FD" w14:textId="77777777" w:rsidR="002F2B5C" w:rsidRPr="002F2B5C" w:rsidRDefault="002F2B5C" w:rsidP="002F2B5C"/>
    <w:p w14:paraId="78124923" w14:textId="77777777" w:rsidR="002F2B5C" w:rsidRPr="002F2B5C" w:rsidRDefault="002F2B5C" w:rsidP="002F2B5C">
      <w:r w:rsidRPr="002F2B5C">
        <w:t xml:space="preserve">Waar dat bij (kritieke) bouwdelen (die worden behandeld in de DD) nodig is, zal naast de bestaande drie (beheer object – elementen – bouwdelen) een dieper niveau: ‘component’ worden toegevoegd. Dit is dan de spreekwoordelijke ‘laagste maintainable unit’, </w:t>
      </w:r>
      <w:hyperlink w:anchor="_Bijlage_#_Decompositie" w:history="1">
        <w:r w:rsidRPr="002F2B5C">
          <w:rPr>
            <w:rStyle w:val="Hyperlink"/>
          </w:rPr>
          <w:t>zie bijlage 4.1 Decompositie.</w:t>
        </w:r>
      </w:hyperlink>
      <w:r w:rsidRPr="002F2B5C">
        <w:rPr>
          <w:rStyle w:val="Hyperlink"/>
        </w:rPr>
        <w:t xml:space="preserve"> </w:t>
      </w:r>
    </w:p>
    <w:p w14:paraId="708CC6B0" w14:textId="77777777" w:rsidR="002F2B5C" w:rsidRPr="002F2B5C" w:rsidRDefault="002F2B5C" w:rsidP="002F2B5C"/>
    <w:p w14:paraId="63AF3B42" w14:textId="1A642507" w:rsidR="002F2B5C" w:rsidRPr="002F2B5C" w:rsidRDefault="002F2B5C" w:rsidP="002F2B5C">
      <w:r w:rsidRPr="002F2B5C">
        <w:t xml:space="preserve">Doordat de DD wordt uitgevoerd met een focus op een gedeelte van de technische decompositie van het object, kan het nodig zijn over tijd meerdere </w:t>
      </w:r>
      <w:r w:rsidR="00B20866">
        <w:t>Deep Dive</w:t>
      </w:r>
      <w:r w:rsidRPr="002F2B5C">
        <w:t>s per object uit te voeren.</w:t>
      </w:r>
    </w:p>
    <w:p w14:paraId="54812D6A" w14:textId="77777777" w:rsidR="002F2B5C" w:rsidRPr="002F2B5C" w:rsidRDefault="002F2B5C" w:rsidP="002F2B5C"/>
    <w:p w14:paraId="7AB81E8F" w14:textId="3CFFB8AB" w:rsidR="002F2B5C" w:rsidRPr="002F2B5C" w:rsidRDefault="002F2B5C" w:rsidP="00B70F7A">
      <w:pPr>
        <w:pStyle w:val="Kop2"/>
      </w:pPr>
      <w:bookmarkStart w:id="8" w:name="_Toc176272187"/>
      <w:bookmarkStart w:id="9" w:name="_Toc176366718"/>
      <w:r w:rsidRPr="002F2B5C">
        <w:t xml:space="preserve">Resultaat </w:t>
      </w:r>
      <w:r w:rsidR="00B20866">
        <w:t>Deep Dive</w:t>
      </w:r>
      <w:bookmarkEnd w:id="8"/>
      <w:bookmarkEnd w:id="9"/>
    </w:p>
    <w:p w14:paraId="0479591A" w14:textId="77777777" w:rsidR="002F2B5C" w:rsidRPr="002F2B5C" w:rsidRDefault="002F2B5C" w:rsidP="002F2B5C"/>
    <w:p w14:paraId="3E5BE561" w14:textId="16947985" w:rsidR="002F2B5C" w:rsidRPr="002F2B5C" w:rsidRDefault="002F2B5C" w:rsidP="002F2B5C">
      <w:r w:rsidRPr="002F2B5C">
        <w:t xml:space="preserve">Het resultaat van de DD is een vastgestelde data- en informatiebehoefte welke is opgehaald bij alle AM-stakeholders binnen het uitvoerende team (Regio, PPO en </w:t>
      </w:r>
      <w:r w:rsidR="005B5BB4">
        <w:t>Opdrachtnemer</w:t>
      </w:r>
      <w:r w:rsidRPr="002F2B5C">
        <w:t>). Deze data- en informatiebehoefte wordt tijdens de DD vastgelegd in een template en heet als resultaat de  ‘</w:t>
      </w:r>
      <w:r w:rsidR="005F3F77">
        <w:rPr>
          <w:b/>
          <w:bCs/>
        </w:rPr>
        <w:t>F</w:t>
      </w:r>
      <w:r w:rsidRPr="002F2B5C">
        <w:rPr>
          <w:b/>
          <w:bCs/>
        </w:rPr>
        <w:t>aaldetectie-analyse’</w:t>
      </w:r>
      <w:r w:rsidRPr="002F2B5C">
        <w:t xml:space="preserve">, </w:t>
      </w:r>
      <w:hyperlink w:anchor="_Groepssessie_Deep_Dive" w:history="1">
        <w:r w:rsidRPr="007709A6">
          <w:rPr>
            <w:rStyle w:val="Hyperlink"/>
          </w:rPr>
          <w:t>zie hoofdstuk. 2.3.2/2.3.3</w:t>
        </w:r>
      </w:hyperlink>
      <w:r w:rsidRPr="002F2B5C">
        <w:t>.</w:t>
      </w:r>
    </w:p>
    <w:p w14:paraId="667B9726" w14:textId="77777777" w:rsidR="002F2B5C" w:rsidRPr="002F2B5C" w:rsidRDefault="002F2B5C" w:rsidP="002F2B5C"/>
    <w:p w14:paraId="2E626FA3" w14:textId="1DC8A007" w:rsidR="002F2B5C" w:rsidRPr="002F2B5C" w:rsidRDefault="002F2B5C" w:rsidP="002F2B5C">
      <w:r w:rsidRPr="002F2B5C">
        <w:t xml:space="preserve">De </w:t>
      </w:r>
      <w:r w:rsidR="005F3F77">
        <w:t>F</w:t>
      </w:r>
      <w:r w:rsidRPr="002F2B5C">
        <w:t xml:space="preserve">aaldetectie-analyse geeft inzicht in welke bouwdelen en elementen kunnen falen, hoe deze kunnen falen (faalmodi), wat hiervan de Storing Voorspellende Grootheden (SVG) zijn en welke databronnen nodig zijn om deze SVG beschikbaar te stellen/maken. </w:t>
      </w:r>
    </w:p>
    <w:p w14:paraId="11618A19" w14:textId="77777777" w:rsidR="002F2B5C" w:rsidRPr="002F2B5C" w:rsidRDefault="002F2B5C" w:rsidP="002F2B5C"/>
    <w:p w14:paraId="65FB984D" w14:textId="77777777" w:rsidR="002F2B5C" w:rsidRPr="002F2B5C" w:rsidRDefault="002F2B5C" w:rsidP="002F2B5C">
      <w:pPr>
        <w:pStyle w:val="Lijstalinea"/>
        <w:numPr>
          <w:ilvl w:val="0"/>
          <w:numId w:val="8"/>
        </w:numPr>
        <w:ind w:left="284" w:hanging="284"/>
        <w:rPr>
          <w:sz w:val="18"/>
        </w:rPr>
      </w:pPr>
      <w:r w:rsidRPr="002F2B5C">
        <w:rPr>
          <w:sz w:val="18"/>
        </w:rPr>
        <w:t>Een voorbeeld van een SVG is:</w:t>
      </w:r>
    </w:p>
    <w:p w14:paraId="000EBD29" w14:textId="77777777" w:rsidR="002F2B5C" w:rsidRPr="002F2B5C" w:rsidRDefault="002F2B5C" w:rsidP="002F2B5C">
      <w:pPr>
        <w:pStyle w:val="Lijstalinea"/>
        <w:numPr>
          <w:ilvl w:val="1"/>
          <w:numId w:val="8"/>
        </w:numPr>
        <w:ind w:left="567" w:hanging="283"/>
        <w:rPr>
          <w:sz w:val="18"/>
        </w:rPr>
      </w:pPr>
      <w:r w:rsidRPr="002F2B5C">
        <w:rPr>
          <w:sz w:val="18"/>
        </w:rPr>
        <w:t xml:space="preserve">De temperatuur van een lager in een aandrijfmotor die stijgt tot een ‘Y’ temperatuur en daarmee afwijkt van de normaal temperatuur ‘X’. </w:t>
      </w:r>
    </w:p>
    <w:p w14:paraId="507B72AF" w14:textId="77777777" w:rsidR="002F2B5C" w:rsidRPr="002F2B5C" w:rsidRDefault="002F2B5C" w:rsidP="002F2B5C">
      <w:pPr>
        <w:pStyle w:val="Lijstalinea"/>
        <w:numPr>
          <w:ilvl w:val="0"/>
          <w:numId w:val="8"/>
        </w:numPr>
        <w:ind w:left="284" w:hanging="284"/>
        <w:rPr>
          <w:sz w:val="18"/>
        </w:rPr>
      </w:pPr>
      <w:r w:rsidRPr="002F2B5C">
        <w:rPr>
          <w:sz w:val="18"/>
        </w:rPr>
        <w:t xml:space="preserve">Een voorbeeld van databronnen kunnen zijn: </w:t>
      </w:r>
    </w:p>
    <w:p w14:paraId="2AEB8489" w14:textId="77777777" w:rsidR="002F2B5C" w:rsidRPr="002F2B5C" w:rsidRDefault="002F2B5C" w:rsidP="002F2B5C">
      <w:pPr>
        <w:pStyle w:val="Lijstalinea"/>
        <w:numPr>
          <w:ilvl w:val="1"/>
          <w:numId w:val="8"/>
        </w:numPr>
        <w:ind w:left="567" w:hanging="283"/>
        <w:rPr>
          <w:sz w:val="18"/>
        </w:rPr>
      </w:pPr>
      <w:r w:rsidRPr="002F2B5C">
        <w:rPr>
          <w:sz w:val="18"/>
        </w:rPr>
        <w:t>(nog te installeren) additionele sensoren.</w:t>
      </w:r>
    </w:p>
    <w:p w14:paraId="28483E88" w14:textId="77777777" w:rsidR="002F2B5C" w:rsidRPr="002F2B5C" w:rsidRDefault="002F2B5C" w:rsidP="002F2B5C">
      <w:pPr>
        <w:pStyle w:val="Lijstalinea"/>
        <w:numPr>
          <w:ilvl w:val="1"/>
          <w:numId w:val="8"/>
        </w:numPr>
        <w:ind w:left="567" w:hanging="283"/>
        <w:rPr>
          <w:sz w:val="18"/>
        </w:rPr>
      </w:pPr>
      <w:r w:rsidRPr="002F2B5C">
        <w:rPr>
          <w:sz w:val="18"/>
        </w:rPr>
        <w:t>Al aanwezige SCADA/ODS-data.</w:t>
      </w:r>
    </w:p>
    <w:p w14:paraId="7693BB2C" w14:textId="77777777" w:rsidR="002F2B5C" w:rsidRPr="002F2B5C" w:rsidRDefault="002F2B5C" w:rsidP="002F2B5C"/>
    <w:p w14:paraId="1C808A09" w14:textId="77777777" w:rsidR="002F2B5C" w:rsidRPr="002F2B5C" w:rsidRDefault="002F2B5C" w:rsidP="002F2B5C">
      <w:r w:rsidRPr="002F2B5C">
        <w:t>Naast inzicht in de data- en informatiebehoefte voor DGAM, bieden de resultaten uit DD- methode ook inzichten die gebruikt kunnen worden in assetmanagement processen.</w:t>
      </w:r>
    </w:p>
    <w:p w14:paraId="0A3C4946" w14:textId="77777777" w:rsidR="002F2B5C" w:rsidRPr="002F2B5C" w:rsidRDefault="002F2B5C" w:rsidP="002F2B5C"/>
    <w:p w14:paraId="45D3B947" w14:textId="77777777" w:rsidR="002F2B5C" w:rsidRPr="002F2B5C" w:rsidRDefault="002F2B5C" w:rsidP="002F2B5C">
      <w:r w:rsidRPr="002F2B5C">
        <w:t>Zoals het optimaliseren van:</w:t>
      </w:r>
    </w:p>
    <w:p w14:paraId="6677B122" w14:textId="77777777" w:rsidR="002F2B5C" w:rsidRPr="002F2B5C" w:rsidRDefault="002F2B5C" w:rsidP="002F2B5C">
      <w:pPr>
        <w:pStyle w:val="Lijstalinea"/>
        <w:numPr>
          <w:ilvl w:val="0"/>
          <w:numId w:val="8"/>
        </w:numPr>
        <w:ind w:left="284" w:hanging="284"/>
        <w:rPr>
          <w:sz w:val="18"/>
        </w:rPr>
      </w:pPr>
      <w:r w:rsidRPr="002F2B5C">
        <w:rPr>
          <w:sz w:val="18"/>
        </w:rPr>
        <w:t>Het Onderhoud Management Systeem:</w:t>
      </w:r>
    </w:p>
    <w:p w14:paraId="18D3451D" w14:textId="77777777" w:rsidR="002F2B5C" w:rsidRPr="002F2B5C" w:rsidRDefault="002F2B5C" w:rsidP="002F2B5C">
      <w:pPr>
        <w:pStyle w:val="Lijstalinea"/>
        <w:numPr>
          <w:ilvl w:val="1"/>
          <w:numId w:val="8"/>
        </w:numPr>
        <w:ind w:left="567" w:hanging="283"/>
        <w:rPr>
          <w:sz w:val="18"/>
        </w:rPr>
      </w:pPr>
      <w:r w:rsidRPr="002F2B5C">
        <w:rPr>
          <w:sz w:val="18"/>
        </w:rPr>
        <w:t>Technische decompositie;</w:t>
      </w:r>
    </w:p>
    <w:p w14:paraId="7C0F2241" w14:textId="77777777" w:rsidR="002F2B5C" w:rsidRPr="002F2B5C" w:rsidRDefault="002F2B5C" w:rsidP="002F2B5C">
      <w:pPr>
        <w:pStyle w:val="Lijstalinea"/>
        <w:numPr>
          <w:ilvl w:val="1"/>
          <w:numId w:val="8"/>
        </w:numPr>
        <w:ind w:left="567" w:hanging="283"/>
        <w:rPr>
          <w:sz w:val="18"/>
        </w:rPr>
      </w:pPr>
      <w:r w:rsidRPr="002F2B5C">
        <w:rPr>
          <w:sz w:val="18"/>
        </w:rPr>
        <w:t xml:space="preserve">Faal mechanisme/modi. </w:t>
      </w:r>
    </w:p>
    <w:p w14:paraId="6BA204B5" w14:textId="77777777" w:rsidR="002F2B5C" w:rsidRPr="002F2B5C" w:rsidRDefault="002F2B5C" w:rsidP="002F2B5C">
      <w:pPr>
        <w:pStyle w:val="Lijstalinea"/>
        <w:numPr>
          <w:ilvl w:val="0"/>
          <w:numId w:val="8"/>
        </w:numPr>
        <w:ind w:left="284" w:hanging="284"/>
        <w:rPr>
          <w:sz w:val="18"/>
        </w:rPr>
      </w:pPr>
      <w:r w:rsidRPr="002F2B5C">
        <w:rPr>
          <w:sz w:val="18"/>
        </w:rPr>
        <w:t>Prestatie gestuurd instandhoudingsplannen (P-IHP’ s) en;</w:t>
      </w:r>
    </w:p>
    <w:p w14:paraId="419B7F93" w14:textId="77777777" w:rsidR="002F2B5C" w:rsidRDefault="002F2B5C" w:rsidP="002F2B5C">
      <w:pPr>
        <w:pStyle w:val="Lijstalinea"/>
        <w:numPr>
          <w:ilvl w:val="0"/>
          <w:numId w:val="8"/>
        </w:numPr>
        <w:ind w:left="284" w:hanging="284"/>
        <w:rPr>
          <w:sz w:val="18"/>
        </w:rPr>
      </w:pPr>
      <w:r w:rsidRPr="002F2B5C">
        <w:rPr>
          <w:sz w:val="18"/>
        </w:rPr>
        <w:t>RCM-Cost.</w:t>
      </w:r>
    </w:p>
    <w:p w14:paraId="36201D63" w14:textId="77777777" w:rsidR="00D21B32" w:rsidRDefault="00D21B32" w:rsidP="00D21B32"/>
    <w:p w14:paraId="72536258" w14:textId="77777777" w:rsidR="00D21B32" w:rsidRDefault="00D21B32" w:rsidP="00D21B32"/>
    <w:p w14:paraId="17BCE3C1" w14:textId="77777777" w:rsidR="00D21B32" w:rsidRDefault="00D21B32" w:rsidP="00D21B32"/>
    <w:p w14:paraId="29B3D3B8" w14:textId="77777777" w:rsidR="00D21B32" w:rsidRDefault="00D21B32" w:rsidP="00D21B32"/>
    <w:p w14:paraId="6D911949" w14:textId="77777777" w:rsidR="00D21B32" w:rsidRDefault="00D21B32" w:rsidP="00D21B32"/>
    <w:p w14:paraId="14856F0E" w14:textId="77777777" w:rsidR="00D21B32" w:rsidRDefault="00D21B32" w:rsidP="00D21B32"/>
    <w:p w14:paraId="160B2D21" w14:textId="77777777" w:rsidR="00D21B32" w:rsidRDefault="00D21B32" w:rsidP="00D21B32"/>
    <w:p w14:paraId="6AAE0B44" w14:textId="77777777" w:rsidR="00D21B32" w:rsidRDefault="00D21B32" w:rsidP="00D21B32"/>
    <w:p w14:paraId="77A1A573" w14:textId="77777777" w:rsidR="00D21B32" w:rsidRDefault="00D21B32" w:rsidP="00D21B32"/>
    <w:p w14:paraId="7D6D16EF" w14:textId="77777777" w:rsidR="00D21B32" w:rsidRDefault="00D21B32" w:rsidP="00D21B32"/>
    <w:p w14:paraId="668663AC" w14:textId="77777777" w:rsidR="00D21B32" w:rsidRDefault="00D21B32" w:rsidP="00D21B32"/>
    <w:p w14:paraId="3F7DE538" w14:textId="77777777" w:rsidR="00D21B32" w:rsidRDefault="00D21B32" w:rsidP="00D21B32"/>
    <w:p w14:paraId="7B6C734B" w14:textId="3498AE26" w:rsidR="00D21B32" w:rsidRPr="00D21B32" w:rsidRDefault="00D21B32" w:rsidP="00D21B32"/>
    <w:p w14:paraId="6D4E538D" w14:textId="133CA9A3" w:rsidR="002F2B5C" w:rsidRPr="002F2B5C" w:rsidRDefault="00B20866" w:rsidP="00B70F7A">
      <w:pPr>
        <w:pStyle w:val="Kop2"/>
      </w:pPr>
      <w:bookmarkStart w:id="10" w:name="_Toc176272188"/>
      <w:bookmarkStart w:id="11" w:name="_Toc176366719"/>
      <w:r>
        <w:t>Deep Dive</w:t>
      </w:r>
      <w:r w:rsidR="002F2B5C" w:rsidRPr="002F2B5C">
        <w:t xml:space="preserve"> in het </w:t>
      </w:r>
      <w:bookmarkEnd w:id="10"/>
      <w:r>
        <w:t>4-Fasen Plan</w:t>
      </w:r>
      <w:bookmarkEnd w:id="11"/>
      <w:r>
        <w:t xml:space="preserve"> </w:t>
      </w:r>
    </w:p>
    <w:p w14:paraId="70E82847" w14:textId="7374EC74" w:rsidR="002F2B5C" w:rsidRPr="002F2B5C" w:rsidRDefault="002F2B5C" w:rsidP="002F2B5C"/>
    <w:p w14:paraId="155E26E7" w14:textId="68E0C9B3" w:rsidR="002F2B5C" w:rsidRDefault="002F2B5C" w:rsidP="002F2B5C">
      <w:r w:rsidRPr="002F2B5C">
        <w:t xml:space="preserve">De DD is onderdeel van het 4-Fasen </w:t>
      </w:r>
      <w:r w:rsidR="00B20866">
        <w:t>P</w:t>
      </w:r>
      <w:r w:rsidRPr="002F2B5C">
        <w:t xml:space="preserve">lan. In Fase II ‘Analyse’ waar de informatiebehoefte wordt bepaald, heeft de DD een prominente plek. </w:t>
      </w:r>
    </w:p>
    <w:p w14:paraId="0065FA63" w14:textId="12A6BAA3" w:rsidR="008F789C" w:rsidRDefault="008F789C" w:rsidP="002F2B5C">
      <w:pPr>
        <w:rPr>
          <w:noProof/>
        </w:rPr>
      </w:pPr>
      <w:r>
        <w:rPr>
          <w:noProof/>
        </w:rPr>
        <mc:AlternateContent>
          <mc:Choice Requires="wps">
            <w:drawing>
              <wp:anchor distT="0" distB="0" distL="114300" distR="114300" simplePos="0" relativeHeight="251682816" behindDoc="0" locked="0" layoutInCell="1" allowOverlap="1" wp14:anchorId="2F4C7935" wp14:editId="69498863">
                <wp:simplePos x="0" y="0"/>
                <wp:positionH relativeFrom="column">
                  <wp:posOffset>472335</wp:posOffset>
                </wp:positionH>
                <wp:positionV relativeFrom="paragraph">
                  <wp:posOffset>1225550</wp:posOffset>
                </wp:positionV>
                <wp:extent cx="327025" cy="0"/>
                <wp:effectExtent l="0" t="95250" r="0" b="95250"/>
                <wp:wrapNone/>
                <wp:docPr id="1587482356" name="Rechte verbindingslijn met pijl 1"/>
                <wp:cNvGraphicFramePr/>
                <a:graphic xmlns:a="http://schemas.openxmlformats.org/drawingml/2006/main">
                  <a:graphicData uri="http://schemas.microsoft.com/office/word/2010/wordprocessingShape">
                    <wps:wsp>
                      <wps:cNvCnPr/>
                      <wps:spPr>
                        <a:xfrm>
                          <a:off x="0" y="0"/>
                          <a:ext cx="327025" cy="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9CE272">
              <v:shapetype id="_x0000_t32" coordsize="21600,21600" o:oned="t" filled="f" o:spt="32" path="m,l21600,21600e" w14:anchorId="07153EF2">
                <v:path fillok="f" arrowok="t" o:connecttype="none"/>
                <o:lock v:ext="edit" shapetype="t"/>
              </v:shapetype>
              <v:shape id="Rechte verbindingslijn met pijl 1" style="position:absolute;margin-left:37.2pt;margin-top:96.5pt;width:25.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">
                <v:stroke joinstyle="miter" endarrow="block"/>
              </v:shape>
            </w:pict>
          </mc:Fallback>
        </mc:AlternateContent>
      </w:r>
      <w:r w:rsidRPr="002F2B5C">
        <w:rPr>
          <w:noProof/>
          <w:lang w:eastAsia="en-US"/>
        </w:rPr>
        <mc:AlternateContent>
          <mc:Choice Requires="wps">
            <w:drawing>
              <wp:anchor distT="0" distB="0" distL="114300" distR="114300" simplePos="0" relativeHeight="251681792" behindDoc="0" locked="0" layoutInCell="1" allowOverlap="1" wp14:anchorId="324B3AD5" wp14:editId="1656570C">
                <wp:simplePos x="0" y="0"/>
                <wp:positionH relativeFrom="margin">
                  <wp:posOffset>917988</wp:posOffset>
                </wp:positionH>
                <wp:positionV relativeFrom="paragraph">
                  <wp:posOffset>474104</wp:posOffset>
                </wp:positionV>
                <wp:extent cx="2617758" cy="1744653"/>
                <wp:effectExtent l="0" t="0" r="11430" b="27305"/>
                <wp:wrapNone/>
                <wp:docPr id="1601091829" name="Rounded Rectangle 28"/>
                <wp:cNvGraphicFramePr/>
                <a:graphic xmlns:a="http://schemas.openxmlformats.org/drawingml/2006/main">
                  <a:graphicData uri="http://schemas.microsoft.com/office/word/2010/wordprocessingShape">
                    <wps:wsp>
                      <wps:cNvSpPr/>
                      <wps:spPr>
                        <a:xfrm>
                          <a:off x="0" y="0"/>
                          <a:ext cx="2617758" cy="1744653"/>
                        </a:xfrm>
                        <a:prstGeom prst="roundRect">
                          <a:avLst/>
                        </a:prstGeom>
                        <a:noFill/>
                        <a:ln w="2222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6CEF4B">
              <v:roundrect id="Rounded Rectangle 28" style="position:absolute;margin-left:72.3pt;margin-top:37.35pt;width:206.1pt;height:13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1.75pt" arcsize="10923f" w14:anchorId="1E477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">
                <v:stroke joinstyle="miter" dashstyle="dash"/>
                <w10:wrap anchorx="margin"/>
              </v:roundrect>
            </w:pict>
          </mc:Fallback>
        </mc:AlternateContent>
      </w:r>
      <w:r>
        <w:rPr>
          <w:noProof/>
        </w:rPr>
        <w:drawing>
          <wp:anchor distT="0" distB="0" distL="114300" distR="114300" simplePos="0" relativeHeight="251658239" behindDoc="0" locked="0" layoutInCell="1" allowOverlap="1" wp14:anchorId="18167F39" wp14:editId="2A33EBEC">
            <wp:simplePos x="0" y="0"/>
            <wp:positionH relativeFrom="margin">
              <wp:align>right</wp:align>
            </wp:positionH>
            <wp:positionV relativeFrom="paragraph">
              <wp:posOffset>173904</wp:posOffset>
            </wp:positionV>
            <wp:extent cx="6120765" cy="2047240"/>
            <wp:effectExtent l="0" t="0" r="0" b="0"/>
            <wp:wrapSquare wrapText="bothSides"/>
            <wp:docPr id="3" name="Afbeelding 3" descr="Afbeelding met tekst, software, Lettertype, Multimedia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oftware, Lettertype, Multimediasoftwa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047240"/>
                    </a:xfrm>
                    <a:prstGeom prst="rect">
                      <a:avLst/>
                    </a:prstGeom>
                  </pic:spPr>
                </pic:pic>
              </a:graphicData>
            </a:graphic>
          </wp:anchor>
        </w:drawing>
      </w:r>
    </w:p>
    <w:p w14:paraId="68AD594E" w14:textId="2C0C5252" w:rsidR="000C2E99" w:rsidRDefault="008F789C" w:rsidP="000C2E99">
      <w:pPr>
        <w:pStyle w:val="Bijschrift"/>
        <w:rPr>
          <w:sz w:val="12"/>
          <w:szCs w:val="12"/>
        </w:rPr>
      </w:pPr>
      <w:r>
        <w:rPr>
          <w:sz w:val="12"/>
          <w:szCs w:val="12"/>
        </w:rPr>
        <w:t>F</w:t>
      </w:r>
      <w:r w:rsidR="000C2E99" w:rsidRPr="000C2E99">
        <w:rPr>
          <w:sz w:val="12"/>
          <w:szCs w:val="12"/>
        </w:rPr>
        <w:t xml:space="preserve">iguur </w:t>
      </w:r>
      <w:r w:rsidR="000C2E99" w:rsidRPr="000C2E99">
        <w:rPr>
          <w:sz w:val="12"/>
          <w:szCs w:val="12"/>
        </w:rPr>
        <w:fldChar w:fldCharType="begin"/>
      </w:r>
      <w:r w:rsidR="000C2E99" w:rsidRPr="000C2E99">
        <w:rPr>
          <w:sz w:val="12"/>
          <w:szCs w:val="12"/>
        </w:rPr>
        <w:instrText xml:space="preserve"> SEQ Figuur \* ARABIC </w:instrText>
      </w:r>
      <w:r w:rsidR="000C2E99" w:rsidRPr="000C2E99">
        <w:rPr>
          <w:sz w:val="12"/>
          <w:szCs w:val="12"/>
        </w:rPr>
        <w:fldChar w:fldCharType="separate"/>
      </w:r>
      <w:r w:rsidR="000C2E99" w:rsidRPr="000C2E99">
        <w:rPr>
          <w:noProof/>
          <w:sz w:val="12"/>
          <w:szCs w:val="12"/>
        </w:rPr>
        <w:t>1</w:t>
      </w:r>
      <w:r w:rsidR="000C2E99" w:rsidRPr="000C2E99">
        <w:rPr>
          <w:sz w:val="12"/>
          <w:szCs w:val="12"/>
        </w:rPr>
        <w:fldChar w:fldCharType="end"/>
      </w:r>
      <w:r w:rsidR="00707E7D">
        <w:rPr>
          <w:sz w:val="12"/>
          <w:szCs w:val="12"/>
        </w:rPr>
        <w:t xml:space="preserve"> </w:t>
      </w:r>
      <w:r w:rsidR="000C2E99" w:rsidRPr="000C2E99">
        <w:rPr>
          <w:sz w:val="12"/>
          <w:szCs w:val="12"/>
        </w:rPr>
        <w:t>Procesflow 4- Fasen Plan</w:t>
      </w:r>
    </w:p>
    <w:p w14:paraId="18916BB0" w14:textId="5D938694" w:rsidR="002F2B5C" w:rsidRPr="002F2B5C" w:rsidRDefault="002F2B5C" w:rsidP="002F2B5C">
      <w:r w:rsidRPr="002F2B5C">
        <w:t xml:space="preserve">Zie </w:t>
      </w:r>
      <w:r w:rsidR="007709A6">
        <w:t xml:space="preserve">de volledige </w:t>
      </w:r>
      <w:r w:rsidR="00735107">
        <w:t xml:space="preserve">procesflow van het </w:t>
      </w:r>
      <w:r w:rsidR="007709A6">
        <w:t xml:space="preserve">4 Fasen Plan in </w:t>
      </w:r>
      <w:r w:rsidRPr="007709A6">
        <w:t xml:space="preserve">bijlage 4.2 </w:t>
      </w:r>
      <w:hyperlink w:anchor="_Procesflow_4-Fasen_Plan" w:history="1">
        <w:r w:rsidR="007709A6" w:rsidRPr="007709A6">
          <w:rPr>
            <w:rStyle w:val="Hyperlink"/>
          </w:rPr>
          <w:t>P</w:t>
        </w:r>
        <w:r w:rsidRPr="007709A6">
          <w:rPr>
            <w:rStyle w:val="Hyperlink"/>
          </w:rPr>
          <w:t>rocesflow 4-Fasen Plan</w:t>
        </w:r>
      </w:hyperlink>
      <w:r w:rsidRPr="002F2B5C">
        <w:t>.</w:t>
      </w:r>
    </w:p>
    <w:p w14:paraId="1DDCEDFF" w14:textId="40019549" w:rsidR="002F2B5C" w:rsidRPr="002F2B5C" w:rsidRDefault="002F2B5C" w:rsidP="002F2B5C"/>
    <w:p w14:paraId="6C22BC8D" w14:textId="1724F248" w:rsidR="002F2B5C" w:rsidRPr="002F2B5C" w:rsidRDefault="002F2B5C" w:rsidP="00B70F7A">
      <w:pPr>
        <w:pStyle w:val="Kop2"/>
        <w:rPr>
          <w:bCs/>
        </w:rPr>
      </w:pPr>
      <w:bookmarkStart w:id="12" w:name="_Toc176272189"/>
      <w:bookmarkStart w:id="13" w:name="_Toc176366720"/>
      <w:r w:rsidRPr="002F2B5C">
        <w:t xml:space="preserve">Het doen van een </w:t>
      </w:r>
      <w:r w:rsidR="00B20866">
        <w:t>Deep Dive</w:t>
      </w:r>
      <w:r w:rsidRPr="002F2B5C">
        <w:t xml:space="preserve"> </w:t>
      </w:r>
      <w:r w:rsidRPr="002F2B5C">
        <w:rPr>
          <w:bCs/>
        </w:rPr>
        <w:t>(samenvatting)</w:t>
      </w:r>
      <w:bookmarkEnd w:id="12"/>
      <w:bookmarkEnd w:id="13"/>
    </w:p>
    <w:p w14:paraId="0BA84BB6" w14:textId="77777777" w:rsidR="002F2B5C" w:rsidRPr="002F2B5C" w:rsidRDefault="002F2B5C" w:rsidP="002F2B5C"/>
    <w:p w14:paraId="03B21C74" w14:textId="77777777" w:rsidR="00D21B32" w:rsidRDefault="002F2B5C" w:rsidP="002F2B5C">
      <w:pPr>
        <w:pStyle w:val="Lijstalinea"/>
        <w:ind w:left="0"/>
        <w:rPr>
          <w:sz w:val="18"/>
        </w:rPr>
      </w:pPr>
      <w:r w:rsidRPr="002F2B5C">
        <w:rPr>
          <w:sz w:val="18"/>
        </w:rPr>
        <w:t xml:space="preserve">De DD kent een aantal stappen die in een chronologisch volgorde moeten worden uitgevoerd. </w:t>
      </w:r>
    </w:p>
    <w:p w14:paraId="526D3A8A" w14:textId="49566FF0" w:rsidR="002F2B5C" w:rsidRPr="002F2B5C" w:rsidRDefault="00BF70B6" w:rsidP="002F2B5C">
      <w:pPr>
        <w:pStyle w:val="Lijstalinea"/>
        <w:ind w:left="0"/>
        <w:rPr>
          <w:sz w:val="18"/>
        </w:rPr>
      </w:pPr>
      <w:r>
        <w:rPr>
          <w:sz w:val="18"/>
        </w:rPr>
        <w:t xml:space="preserve">In </w:t>
      </w:r>
      <w:r w:rsidR="002F2B5C" w:rsidRPr="002F2B5C">
        <w:rPr>
          <w:sz w:val="18"/>
        </w:rPr>
        <w:t xml:space="preserve">hoofdstuk </w:t>
      </w:r>
      <w:r>
        <w:rPr>
          <w:sz w:val="18"/>
        </w:rPr>
        <w:t xml:space="preserve">2 </w:t>
      </w:r>
      <w:r w:rsidR="002F2B5C" w:rsidRPr="002F2B5C">
        <w:rPr>
          <w:sz w:val="18"/>
        </w:rPr>
        <w:t>worden deze stappen en de hiervoor benodigde of op te leveren documenten in detail beschreven. De belangrijkste stappen van voorbereiding tot verwerking van resultaten van een DD zijn te verdelen in twee gedeelten:</w:t>
      </w:r>
    </w:p>
    <w:p w14:paraId="436BAD87" w14:textId="46C7235B" w:rsidR="002F2B5C" w:rsidRPr="00BF70B6" w:rsidRDefault="002F2B5C" w:rsidP="00BF70B6">
      <w:pPr>
        <w:pStyle w:val="Lijstalinea"/>
        <w:numPr>
          <w:ilvl w:val="0"/>
          <w:numId w:val="37"/>
        </w:numPr>
        <w:rPr>
          <w:sz w:val="18"/>
        </w:rPr>
      </w:pPr>
      <w:r w:rsidRPr="00BF70B6">
        <w:rPr>
          <w:sz w:val="18"/>
        </w:rPr>
        <w:t xml:space="preserve">Voorbereiding </w:t>
      </w:r>
      <w:r w:rsidR="00B20866">
        <w:rPr>
          <w:sz w:val="18"/>
        </w:rPr>
        <w:t>Deep Dive</w:t>
      </w:r>
      <w:r w:rsidRPr="00BF70B6">
        <w:rPr>
          <w:sz w:val="18"/>
        </w:rPr>
        <w:t xml:space="preserve"> </w:t>
      </w:r>
    </w:p>
    <w:p w14:paraId="14ECF561" w14:textId="16A70D62" w:rsidR="002F2B5C" w:rsidRPr="00BF70B6" w:rsidRDefault="002F2B5C" w:rsidP="00BF70B6">
      <w:pPr>
        <w:pStyle w:val="Lijstalinea"/>
        <w:numPr>
          <w:ilvl w:val="0"/>
          <w:numId w:val="37"/>
        </w:numPr>
        <w:rPr>
          <w:sz w:val="18"/>
        </w:rPr>
      </w:pPr>
      <w:r w:rsidRPr="00BF70B6">
        <w:rPr>
          <w:sz w:val="18"/>
        </w:rPr>
        <w:t xml:space="preserve">Uitvoering </w:t>
      </w:r>
      <w:r w:rsidR="00B20866">
        <w:rPr>
          <w:sz w:val="18"/>
        </w:rPr>
        <w:t>Deep Dive</w:t>
      </w:r>
      <w:r w:rsidRPr="00BF70B6">
        <w:rPr>
          <w:sz w:val="18"/>
        </w:rPr>
        <w:t xml:space="preserve"> </w:t>
      </w:r>
    </w:p>
    <w:p w14:paraId="618E3BD7" w14:textId="77777777" w:rsidR="002F2B5C" w:rsidRPr="002F2B5C" w:rsidRDefault="002F2B5C" w:rsidP="002F2B5C"/>
    <w:p w14:paraId="289A8A63" w14:textId="0C3FA276" w:rsidR="002F2B5C" w:rsidRPr="00D21B32" w:rsidRDefault="00D21B32" w:rsidP="00D21B32">
      <w:pPr>
        <w:pStyle w:val="Lijstalinea"/>
        <w:numPr>
          <w:ilvl w:val="0"/>
          <w:numId w:val="36"/>
        </w:numPr>
        <w:rPr>
          <w:b/>
          <w:bCs/>
          <w:sz w:val="18"/>
        </w:rPr>
      </w:pPr>
      <w:r w:rsidRPr="00D21B32">
        <w:rPr>
          <w:b/>
          <w:bCs/>
          <w:sz w:val="18"/>
        </w:rPr>
        <w:t xml:space="preserve"> </w:t>
      </w:r>
      <w:r w:rsidR="002F2B5C" w:rsidRPr="00D21B32">
        <w:rPr>
          <w:b/>
          <w:bCs/>
          <w:sz w:val="18"/>
        </w:rPr>
        <w:t>De voorbereiding van de DD bestaat uit drie stappen:</w:t>
      </w:r>
    </w:p>
    <w:p w14:paraId="2D3D3E2E" w14:textId="77777777" w:rsidR="00D21B32" w:rsidRPr="002F2B5C" w:rsidRDefault="00D21B32" w:rsidP="00D21B32"/>
    <w:tbl>
      <w:tblPr>
        <w:tblStyle w:val="Tabelraster"/>
        <w:tblW w:w="0" w:type="auto"/>
        <w:tblLook w:val="04A0" w:firstRow="1" w:lastRow="0" w:firstColumn="1" w:lastColumn="0" w:noHBand="0" w:noVBand="1"/>
      </w:tblPr>
      <w:tblGrid>
        <w:gridCol w:w="1271"/>
        <w:gridCol w:w="3260"/>
        <w:gridCol w:w="4814"/>
      </w:tblGrid>
      <w:tr w:rsidR="002F2B5C" w:rsidRPr="002F2B5C" w14:paraId="7AC2F2E8" w14:textId="77777777" w:rsidTr="00BF70B6">
        <w:tc>
          <w:tcPr>
            <w:tcW w:w="1271" w:type="dxa"/>
            <w:shd w:val="clear" w:color="auto" w:fill="BFBFBF" w:themeFill="background1" w:themeFillShade="BF"/>
          </w:tcPr>
          <w:p w14:paraId="4BBBC54A" w14:textId="77777777" w:rsidR="002F2B5C" w:rsidRPr="002F2B5C" w:rsidRDefault="002F2B5C" w:rsidP="00CA478E">
            <w:r w:rsidRPr="002F2B5C">
              <w:t>Stappen</w:t>
            </w:r>
          </w:p>
        </w:tc>
        <w:tc>
          <w:tcPr>
            <w:tcW w:w="3260" w:type="dxa"/>
            <w:shd w:val="clear" w:color="auto" w:fill="BFBFBF" w:themeFill="background1" w:themeFillShade="BF"/>
          </w:tcPr>
          <w:p w14:paraId="7D8C931A" w14:textId="77777777" w:rsidR="002F2B5C" w:rsidRPr="002F2B5C" w:rsidRDefault="002F2B5C" w:rsidP="00CA478E">
            <w:r w:rsidRPr="002F2B5C">
              <w:t>Omschrijving</w:t>
            </w:r>
          </w:p>
        </w:tc>
        <w:tc>
          <w:tcPr>
            <w:tcW w:w="4814" w:type="dxa"/>
            <w:shd w:val="clear" w:color="auto" w:fill="BFBFBF" w:themeFill="background1" w:themeFillShade="BF"/>
          </w:tcPr>
          <w:p w14:paraId="14F449E1" w14:textId="77777777" w:rsidR="002F2B5C" w:rsidRPr="002F2B5C" w:rsidRDefault="002F2B5C" w:rsidP="00CA478E">
            <w:r w:rsidRPr="002F2B5C">
              <w:t>Toelichting</w:t>
            </w:r>
          </w:p>
        </w:tc>
      </w:tr>
      <w:tr w:rsidR="002F2B5C" w:rsidRPr="002F2B5C" w14:paraId="5DABA9D0" w14:textId="77777777" w:rsidTr="00BF70B6">
        <w:tc>
          <w:tcPr>
            <w:tcW w:w="1271" w:type="dxa"/>
          </w:tcPr>
          <w:p w14:paraId="23EDBB00" w14:textId="77777777" w:rsidR="002F2B5C" w:rsidRPr="002F2B5C" w:rsidRDefault="002F2B5C" w:rsidP="00CA478E">
            <w:r w:rsidRPr="002F2B5C">
              <w:t>STAP 1:</w:t>
            </w:r>
          </w:p>
        </w:tc>
        <w:tc>
          <w:tcPr>
            <w:tcW w:w="3260" w:type="dxa"/>
          </w:tcPr>
          <w:p w14:paraId="722BA745" w14:textId="77777777" w:rsidR="002F2B5C" w:rsidRPr="002F2B5C" w:rsidRDefault="002F2B5C" w:rsidP="00CA478E">
            <w:r w:rsidRPr="002F2B5C">
              <w:rPr>
                <w:b/>
                <w:bCs/>
              </w:rPr>
              <w:t>De 0-meting en scan AM-basisdocumentatie</w:t>
            </w:r>
          </w:p>
        </w:tc>
        <w:tc>
          <w:tcPr>
            <w:tcW w:w="4814" w:type="dxa"/>
          </w:tcPr>
          <w:p w14:paraId="0FBCEBB8" w14:textId="77777777" w:rsidR="002F2B5C" w:rsidRPr="002F2B5C" w:rsidRDefault="002F2B5C" w:rsidP="00CA478E">
            <w:r w:rsidRPr="002F2B5C">
              <w:t>Een controle van de aanwezige en afwezige AM-informatiedocumenten binnen het object en de kwaliteit hiervan. Aanbevelingen voor herstelwerkzaamheden van deze documenten aan de operationele lijnorganisatie kunnen hier onderdeel van zijn.</w:t>
            </w:r>
          </w:p>
        </w:tc>
      </w:tr>
      <w:tr w:rsidR="002F2B5C" w:rsidRPr="002F2B5C" w14:paraId="39ECBEC9" w14:textId="77777777" w:rsidTr="00BF70B6">
        <w:tc>
          <w:tcPr>
            <w:tcW w:w="1271" w:type="dxa"/>
          </w:tcPr>
          <w:p w14:paraId="1D9E84B4" w14:textId="77777777" w:rsidR="002F2B5C" w:rsidRPr="002F2B5C" w:rsidRDefault="002F2B5C" w:rsidP="00CA478E">
            <w:r w:rsidRPr="002F2B5C">
              <w:t>STAP 2</w:t>
            </w:r>
          </w:p>
        </w:tc>
        <w:tc>
          <w:tcPr>
            <w:tcW w:w="3260" w:type="dxa"/>
          </w:tcPr>
          <w:p w14:paraId="6555B5B2" w14:textId="77777777" w:rsidR="002F2B5C" w:rsidRPr="002F2B5C" w:rsidRDefault="002F2B5C" w:rsidP="00CA478E">
            <w:r w:rsidRPr="002F2B5C">
              <w:rPr>
                <w:b/>
                <w:bCs/>
              </w:rPr>
              <w:t>Prestatiekiller-analyse</w:t>
            </w:r>
          </w:p>
        </w:tc>
        <w:tc>
          <w:tcPr>
            <w:tcW w:w="4814" w:type="dxa"/>
          </w:tcPr>
          <w:p w14:paraId="2428525F" w14:textId="77777777" w:rsidR="002F2B5C" w:rsidRPr="002F2B5C" w:rsidRDefault="002F2B5C" w:rsidP="00CA478E">
            <w:r w:rsidRPr="002F2B5C">
              <w:t>Analyse van alle daadwerkelijke prestatiekillers (bron: OMS) als validatie van de lijst met potentiële prestatiekillers volgens het RAMS-dossier.</w:t>
            </w:r>
          </w:p>
        </w:tc>
      </w:tr>
      <w:tr w:rsidR="002F2B5C" w:rsidRPr="002F2B5C" w14:paraId="2CAFCBD7" w14:textId="77777777" w:rsidTr="00BF70B6">
        <w:tc>
          <w:tcPr>
            <w:tcW w:w="1271" w:type="dxa"/>
          </w:tcPr>
          <w:p w14:paraId="4A5FE84E" w14:textId="77777777" w:rsidR="002F2B5C" w:rsidRPr="002F2B5C" w:rsidRDefault="002F2B5C" w:rsidP="00CA478E">
            <w:r w:rsidRPr="002F2B5C">
              <w:t>STAP 3</w:t>
            </w:r>
          </w:p>
        </w:tc>
        <w:tc>
          <w:tcPr>
            <w:tcW w:w="3260" w:type="dxa"/>
          </w:tcPr>
          <w:p w14:paraId="5C5FD685" w14:textId="590ED38D" w:rsidR="002F2B5C" w:rsidRPr="002F2B5C" w:rsidRDefault="002F2B5C" w:rsidP="00CA478E">
            <w:pPr>
              <w:pStyle w:val="Lijstalinea"/>
              <w:ind w:left="12"/>
              <w:rPr>
                <w:b/>
                <w:bCs/>
                <w:sz w:val="18"/>
              </w:rPr>
            </w:pPr>
            <w:r w:rsidRPr="002F2B5C">
              <w:rPr>
                <w:b/>
                <w:bCs/>
                <w:sz w:val="18"/>
              </w:rPr>
              <w:t xml:space="preserve">Bouwdeel selectie en invullen </w:t>
            </w:r>
            <w:r w:rsidR="00B20866">
              <w:rPr>
                <w:b/>
                <w:bCs/>
                <w:sz w:val="18"/>
              </w:rPr>
              <w:t>Deep Dive</w:t>
            </w:r>
            <w:r w:rsidRPr="002F2B5C">
              <w:rPr>
                <w:b/>
                <w:bCs/>
                <w:sz w:val="18"/>
              </w:rPr>
              <w:t xml:space="preserve"> template</w:t>
            </w:r>
          </w:p>
        </w:tc>
        <w:tc>
          <w:tcPr>
            <w:tcW w:w="4814" w:type="dxa"/>
          </w:tcPr>
          <w:p w14:paraId="63B59284" w14:textId="6DD66FC7" w:rsidR="002F2B5C" w:rsidRPr="00BF70B6" w:rsidRDefault="002F2B5C" w:rsidP="00BF70B6">
            <w:pPr>
              <w:ind w:left="12"/>
            </w:pPr>
            <w:r w:rsidRPr="00BF70B6">
              <w:t xml:space="preserve">Samen met alle AM stakeholders binnen het uitvoerende team (Regio, PPO en </w:t>
            </w:r>
            <w:r w:rsidR="005B5BB4">
              <w:t>Opdrachtnemer</w:t>
            </w:r>
            <w:r w:rsidRPr="00BF70B6">
              <w:t xml:space="preserve">) moet deze selectie gemaakt worden: </w:t>
            </w:r>
            <w:r w:rsidR="00BF70B6">
              <w:t>-</w:t>
            </w:r>
            <w:r w:rsidRPr="00BF70B6">
              <w:t xml:space="preserve">op welk(e) bouwdeel(en) een </w:t>
            </w:r>
            <w:r w:rsidR="00B20866">
              <w:t>Deep Dive</w:t>
            </w:r>
            <w:r w:rsidRPr="00BF70B6">
              <w:t xml:space="preserve"> wordt uitgevoerd?</w:t>
            </w:r>
          </w:p>
          <w:p w14:paraId="16A0AA3E" w14:textId="26072753" w:rsidR="002F2B5C" w:rsidRPr="002F2B5C" w:rsidRDefault="002F2B5C" w:rsidP="00CA478E">
            <w:pPr>
              <w:pStyle w:val="Lijstalinea"/>
              <w:ind w:left="12"/>
              <w:rPr>
                <w:sz w:val="18"/>
              </w:rPr>
            </w:pPr>
            <w:r w:rsidRPr="002F2B5C">
              <w:rPr>
                <w:sz w:val="18"/>
              </w:rPr>
              <w:t xml:space="preserve">Zodra er een selectie is gemaakt, kan er met hetzelfde uitvoerende team direct worden gestart met het invullen van de </w:t>
            </w:r>
            <w:r w:rsidR="00B20866">
              <w:rPr>
                <w:sz w:val="18"/>
              </w:rPr>
              <w:t>Deep Dive</w:t>
            </w:r>
            <w:r w:rsidRPr="002F2B5C">
              <w:rPr>
                <w:sz w:val="18"/>
              </w:rPr>
              <w:t xml:space="preserve"> template, welke zover mogelijk dient ingevuld te worden vóór het starten van de daadwerkelijk </w:t>
            </w:r>
            <w:r w:rsidR="00B20866">
              <w:rPr>
                <w:sz w:val="18"/>
              </w:rPr>
              <w:t>Deep Dive</w:t>
            </w:r>
            <w:r w:rsidRPr="002F2B5C">
              <w:rPr>
                <w:sz w:val="18"/>
              </w:rPr>
              <w:t>.</w:t>
            </w:r>
          </w:p>
        </w:tc>
      </w:tr>
    </w:tbl>
    <w:p w14:paraId="6F2BBD3C" w14:textId="323F9AED" w:rsidR="002F2B5C" w:rsidRPr="008A1417" w:rsidRDefault="008A1417" w:rsidP="008A1417">
      <w:pPr>
        <w:pStyle w:val="Bijschrift"/>
        <w:rPr>
          <w:sz w:val="12"/>
          <w:szCs w:val="12"/>
        </w:rPr>
      </w:pPr>
      <w:r w:rsidRPr="008A1417">
        <w:rPr>
          <w:sz w:val="12"/>
          <w:szCs w:val="12"/>
        </w:rPr>
        <w:t xml:space="preserve">Tabel </w:t>
      </w:r>
      <w:r>
        <w:rPr>
          <w:sz w:val="12"/>
          <w:szCs w:val="12"/>
        </w:rPr>
        <w:fldChar w:fldCharType="begin"/>
      </w:r>
      <w:r>
        <w:rPr>
          <w:sz w:val="12"/>
          <w:szCs w:val="12"/>
        </w:rPr>
        <w:instrText xml:space="preserve"> SEQ Tabel \* ARABIC </w:instrText>
      </w:r>
      <w:r>
        <w:rPr>
          <w:sz w:val="12"/>
          <w:szCs w:val="12"/>
        </w:rPr>
        <w:fldChar w:fldCharType="separate"/>
      </w:r>
      <w:r>
        <w:rPr>
          <w:noProof/>
          <w:sz w:val="12"/>
          <w:szCs w:val="12"/>
        </w:rPr>
        <w:t>1</w:t>
      </w:r>
      <w:r>
        <w:rPr>
          <w:sz w:val="12"/>
          <w:szCs w:val="12"/>
        </w:rPr>
        <w:fldChar w:fldCharType="end"/>
      </w:r>
      <w:r w:rsidRPr="008A1417">
        <w:rPr>
          <w:sz w:val="12"/>
          <w:szCs w:val="12"/>
        </w:rPr>
        <w:t>: Voorbereiding van de Deep Dive</w:t>
      </w:r>
    </w:p>
    <w:p w14:paraId="51601B63" w14:textId="77777777" w:rsidR="008A1417" w:rsidRDefault="008A1417" w:rsidP="002F2B5C"/>
    <w:p w14:paraId="4ACB05C9" w14:textId="77777777" w:rsidR="008A1417" w:rsidRDefault="008A1417" w:rsidP="002F2B5C"/>
    <w:p w14:paraId="3227A94B" w14:textId="77777777" w:rsidR="008A1417" w:rsidRDefault="008A1417" w:rsidP="002F2B5C"/>
    <w:p w14:paraId="43BEE536" w14:textId="77777777" w:rsidR="008A1417" w:rsidRPr="002F2B5C" w:rsidRDefault="008A1417" w:rsidP="002F2B5C"/>
    <w:p w14:paraId="7C07A798" w14:textId="69F48B19" w:rsidR="002F2B5C" w:rsidRPr="00D21B32" w:rsidRDefault="002F2B5C" w:rsidP="00D21B32">
      <w:pPr>
        <w:pStyle w:val="Lijstalinea"/>
        <w:numPr>
          <w:ilvl w:val="0"/>
          <w:numId w:val="36"/>
        </w:numPr>
        <w:rPr>
          <w:b/>
          <w:bCs/>
          <w:sz w:val="18"/>
        </w:rPr>
      </w:pPr>
      <w:r w:rsidRPr="00D21B32">
        <w:rPr>
          <w:b/>
          <w:bCs/>
          <w:sz w:val="18"/>
        </w:rPr>
        <w:t>De uitvoering van de DD bestaat uit drie stappen:</w:t>
      </w:r>
    </w:p>
    <w:p w14:paraId="7767FC81" w14:textId="77777777" w:rsidR="00D21B32" w:rsidRPr="002F2B5C" w:rsidRDefault="00D21B32" w:rsidP="00D21B32">
      <w:pPr>
        <w:pStyle w:val="Lijstalinea"/>
      </w:pPr>
    </w:p>
    <w:tbl>
      <w:tblPr>
        <w:tblStyle w:val="Tabelraster"/>
        <w:tblW w:w="0" w:type="auto"/>
        <w:tblLook w:val="04A0" w:firstRow="1" w:lastRow="0" w:firstColumn="1" w:lastColumn="0" w:noHBand="0" w:noVBand="1"/>
      </w:tblPr>
      <w:tblGrid>
        <w:gridCol w:w="1271"/>
        <w:gridCol w:w="3260"/>
        <w:gridCol w:w="4814"/>
      </w:tblGrid>
      <w:tr w:rsidR="002F2B5C" w:rsidRPr="002F2B5C" w14:paraId="7D5E1ABD" w14:textId="77777777" w:rsidTr="00BF70B6">
        <w:tc>
          <w:tcPr>
            <w:tcW w:w="1271" w:type="dxa"/>
            <w:shd w:val="clear" w:color="auto" w:fill="BFBFBF" w:themeFill="background1" w:themeFillShade="BF"/>
          </w:tcPr>
          <w:p w14:paraId="4CB57BB6" w14:textId="77777777" w:rsidR="002F2B5C" w:rsidRPr="002F2B5C" w:rsidRDefault="002F2B5C" w:rsidP="00CA478E">
            <w:r w:rsidRPr="002F2B5C">
              <w:t>Stappen</w:t>
            </w:r>
          </w:p>
        </w:tc>
        <w:tc>
          <w:tcPr>
            <w:tcW w:w="3260" w:type="dxa"/>
            <w:shd w:val="clear" w:color="auto" w:fill="BFBFBF" w:themeFill="background1" w:themeFillShade="BF"/>
          </w:tcPr>
          <w:p w14:paraId="6957DAF1" w14:textId="77777777" w:rsidR="002F2B5C" w:rsidRPr="002F2B5C" w:rsidRDefault="002F2B5C" w:rsidP="00CA478E">
            <w:r w:rsidRPr="002F2B5C">
              <w:t>Omschrijving</w:t>
            </w:r>
          </w:p>
        </w:tc>
        <w:tc>
          <w:tcPr>
            <w:tcW w:w="4814" w:type="dxa"/>
            <w:shd w:val="clear" w:color="auto" w:fill="BFBFBF" w:themeFill="background1" w:themeFillShade="BF"/>
          </w:tcPr>
          <w:p w14:paraId="6A7749FB" w14:textId="77777777" w:rsidR="002F2B5C" w:rsidRPr="002F2B5C" w:rsidRDefault="002F2B5C" w:rsidP="00CA478E">
            <w:r w:rsidRPr="002F2B5C">
              <w:t>Toelichting</w:t>
            </w:r>
          </w:p>
        </w:tc>
      </w:tr>
      <w:tr w:rsidR="002F2B5C" w:rsidRPr="002F2B5C" w14:paraId="7BCE6708" w14:textId="77777777" w:rsidTr="00BF70B6">
        <w:tc>
          <w:tcPr>
            <w:tcW w:w="1271" w:type="dxa"/>
          </w:tcPr>
          <w:p w14:paraId="1E34CED5" w14:textId="77777777" w:rsidR="002F2B5C" w:rsidRPr="002F2B5C" w:rsidRDefault="002F2B5C" w:rsidP="00CA478E">
            <w:r w:rsidRPr="002F2B5C">
              <w:t>STAP 1:</w:t>
            </w:r>
          </w:p>
        </w:tc>
        <w:tc>
          <w:tcPr>
            <w:tcW w:w="3260" w:type="dxa"/>
          </w:tcPr>
          <w:p w14:paraId="6AEF72C1" w14:textId="77777777" w:rsidR="002F2B5C" w:rsidRPr="002F2B5C" w:rsidRDefault="002F2B5C" w:rsidP="00CA478E">
            <w:pPr>
              <w:rPr>
                <w:b/>
                <w:bCs/>
              </w:rPr>
            </w:pPr>
            <w:r w:rsidRPr="002F2B5C">
              <w:rPr>
                <w:b/>
                <w:bCs/>
              </w:rPr>
              <w:t>Team formeren</w:t>
            </w:r>
          </w:p>
        </w:tc>
        <w:tc>
          <w:tcPr>
            <w:tcW w:w="4814" w:type="dxa"/>
          </w:tcPr>
          <w:p w14:paraId="7F124AD9" w14:textId="2F41F7E4" w:rsidR="002F2B5C" w:rsidRPr="002F2B5C" w:rsidRDefault="002F2B5C" w:rsidP="00CA478E">
            <w:r w:rsidRPr="002F2B5C">
              <w:t xml:space="preserve">Alle AM stakeholders binnen het uitvoerende team (Regio, PPO en </w:t>
            </w:r>
            <w:r w:rsidR="005B5BB4">
              <w:t>Opdrachtnemer</w:t>
            </w:r>
            <w:r w:rsidRPr="002F2B5C">
              <w:t xml:space="preserve">) moeten vertegenwoordigd zijn in het team wat de </w:t>
            </w:r>
            <w:r w:rsidR="00B20866">
              <w:t>Deep Dive</w:t>
            </w:r>
            <w:r w:rsidRPr="002F2B5C">
              <w:t xml:space="preserve"> gaat uitvoeren. Naast genoemde stakeholders is ook vertegenwoordiging van de leverancier/OEM van bouwdelen/ componenten relevant: wat is de visie van de OEM t.a.v. DGAM op het door haar geleverde of onderhouden onderdeel.</w:t>
            </w:r>
          </w:p>
        </w:tc>
      </w:tr>
      <w:tr w:rsidR="002F2B5C" w:rsidRPr="002F2B5C" w14:paraId="6A2CDBA6" w14:textId="77777777" w:rsidTr="00BF70B6">
        <w:tc>
          <w:tcPr>
            <w:tcW w:w="1271" w:type="dxa"/>
          </w:tcPr>
          <w:p w14:paraId="38539604" w14:textId="77777777" w:rsidR="002F2B5C" w:rsidRPr="002F2B5C" w:rsidRDefault="002F2B5C" w:rsidP="00CA478E">
            <w:r w:rsidRPr="002F2B5C">
              <w:t>STAP 2</w:t>
            </w:r>
          </w:p>
        </w:tc>
        <w:tc>
          <w:tcPr>
            <w:tcW w:w="3260" w:type="dxa"/>
          </w:tcPr>
          <w:p w14:paraId="79AEF7E2" w14:textId="65F4A21E" w:rsidR="002F2B5C" w:rsidRPr="002F2B5C" w:rsidRDefault="002F2B5C" w:rsidP="00CA478E">
            <w:r w:rsidRPr="002F2B5C">
              <w:rPr>
                <w:b/>
                <w:bCs/>
              </w:rPr>
              <w:t>Groepssessie Faaldetectie-analyse</w:t>
            </w:r>
          </w:p>
        </w:tc>
        <w:tc>
          <w:tcPr>
            <w:tcW w:w="4814" w:type="dxa"/>
          </w:tcPr>
          <w:p w14:paraId="48689089" w14:textId="2FCC312C" w:rsidR="002F2B5C" w:rsidRPr="002F2B5C" w:rsidRDefault="002F2B5C" w:rsidP="00CA478E">
            <w:r w:rsidRPr="002F2B5C">
              <w:t xml:space="preserve">De </w:t>
            </w:r>
            <w:r w:rsidR="00B20866">
              <w:t>Deep Dive</w:t>
            </w:r>
            <w:r w:rsidRPr="002F2B5C">
              <w:t xml:space="preserve"> wordt uitgevoerd op de in </w:t>
            </w:r>
            <w:r w:rsidR="00BF70B6">
              <w:t xml:space="preserve">processtap </w:t>
            </w:r>
            <w:r w:rsidRPr="00BF70B6">
              <w:t>2.</w:t>
            </w:r>
            <w:r w:rsidR="00BF70B6" w:rsidRPr="00BF70B6">
              <w:t>3</w:t>
            </w:r>
            <w:r w:rsidRPr="00BF70B6">
              <w:t>.</w:t>
            </w:r>
            <w:r w:rsidR="00BF70B6" w:rsidRPr="00BF70B6">
              <w:t>2</w:t>
            </w:r>
            <w:r w:rsidRPr="002F2B5C">
              <w:t xml:space="preserve"> geselecteerde bouwdelen Op basis van de ingevulde </w:t>
            </w:r>
            <w:r w:rsidR="00B20866">
              <w:t>Deep Dive</w:t>
            </w:r>
            <w:r w:rsidRPr="002F2B5C">
              <w:t xml:space="preserve"> template kan de </w:t>
            </w:r>
            <w:r w:rsidR="00B20866">
              <w:t>Deep Dive</w:t>
            </w:r>
            <w:r w:rsidRPr="002F2B5C">
              <w:t xml:space="preserve"> sessie worden gestart als werksessie.</w:t>
            </w:r>
          </w:p>
          <w:p w14:paraId="6E7DC649" w14:textId="280992C7" w:rsidR="002F2B5C" w:rsidRPr="002F2B5C" w:rsidRDefault="002F2B5C" w:rsidP="00CA478E">
            <w:r w:rsidRPr="002F2B5C">
              <w:t xml:space="preserve">In de template worden parameters per faalwijze van de bouwdelen vastgelegd én gekoppeld aan de laagste maintainable unit. In de </w:t>
            </w:r>
            <w:r w:rsidR="00B20866">
              <w:t>Deep Dive</w:t>
            </w:r>
            <w:r w:rsidRPr="002F2B5C">
              <w:t xml:space="preserve"> sessie zal de template zover mogelijk worden ingevuld. </w:t>
            </w:r>
          </w:p>
        </w:tc>
      </w:tr>
      <w:tr w:rsidR="002F2B5C" w:rsidRPr="002F2B5C" w14:paraId="5F08B515" w14:textId="77777777" w:rsidTr="00BF70B6">
        <w:tc>
          <w:tcPr>
            <w:tcW w:w="1271" w:type="dxa"/>
          </w:tcPr>
          <w:p w14:paraId="55F35654" w14:textId="77777777" w:rsidR="002F2B5C" w:rsidRPr="002F2B5C" w:rsidRDefault="002F2B5C" w:rsidP="00CA478E">
            <w:r w:rsidRPr="002F2B5C">
              <w:t>STAP 3</w:t>
            </w:r>
          </w:p>
        </w:tc>
        <w:tc>
          <w:tcPr>
            <w:tcW w:w="3260" w:type="dxa"/>
          </w:tcPr>
          <w:p w14:paraId="7343CB59" w14:textId="13538C2B" w:rsidR="002F2B5C" w:rsidRPr="002F2B5C" w:rsidRDefault="002F2B5C" w:rsidP="00CA478E">
            <w:r w:rsidRPr="002F2B5C">
              <w:rPr>
                <w:b/>
                <w:bCs/>
              </w:rPr>
              <w:t>Uitwerking Faaldetectie-analyse</w:t>
            </w:r>
          </w:p>
        </w:tc>
        <w:tc>
          <w:tcPr>
            <w:tcW w:w="4814" w:type="dxa"/>
          </w:tcPr>
          <w:p w14:paraId="0ADD18AF" w14:textId="176C6E46" w:rsidR="002F2B5C" w:rsidRPr="002F2B5C" w:rsidRDefault="002F2B5C" w:rsidP="008A1417">
            <w:pPr>
              <w:keepNext/>
            </w:pPr>
            <w:r w:rsidRPr="002F2B5C">
              <w:t xml:space="preserve">Tijdens de </w:t>
            </w:r>
            <w:r w:rsidR="00B20866">
              <w:t>Deep Dive</w:t>
            </w:r>
            <w:r w:rsidRPr="002F2B5C">
              <w:t xml:space="preserve"> kunnen waarschijnlijk niet alle velden 100% worden ingevuld. Het is daarom belangrijk om na het uitvoeren van de groepssessie </w:t>
            </w:r>
            <w:r w:rsidR="00B20866">
              <w:t>Deep Dive</w:t>
            </w:r>
            <w:r w:rsidRPr="002F2B5C">
              <w:t xml:space="preserve">, de </w:t>
            </w:r>
            <w:r w:rsidR="005F3F77">
              <w:t>F</w:t>
            </w:r>
            <w:r w:rsidRPr="002F2B5C">
              <w:t>aaldetectie-analyse, verder uit te werken volgens het vastgestelde format.</w:t>
            </w:r>
          </w:p>
        </w:tc>
      </w:tr>
    </w:tbl>
    <w:p w14:paraId="204B79FB" w14:textId="3666BDA2" w:rsidR="008A1417" w:rsidRPr="008A1417" w:rsidRDefault="008A1417">
      <w:pPr>
        <w:pStyle w:val="Bijschrift"/>
        <w:rPr>
          <w:sz w:val="12"/>
          <w:szCs w:val="12"/>
        </w:rPr>
      </w:pPr>
      <w:bookmarkStart w:id="14" w:name="_Toc176272190"/>
      <w:r w:rsidRPr="008A1417">
        <w:rPr>
          <w:sz w:val="12"/>
          <w:szCs w:val="12"/>
        </w:rPr>
        <w:t xml:space="preserve">Tabel </w:t>
      </w:r>
      <w:r w:rsidRPr="008A1417">
        <w:rPr>
          <w:sz w:val="12"/>
          <w:szCs w:val="12"/>
        </w:rPr>
        <w:fldChar w:fldCharType="begin"/>
      </w:r>
      <w:r w:rsidRPr="008A1417">
        <w:rPr>
          <w:sz w:val="12"/>
          <w:szCs w:val="12"/>
        </w:rPr>
        <w:instrText xml:space="preserve"> SEQ Tabel \* ARABIC </w:instrText>
      </w:r>
      <w:r w:rsidRPr="008A1417">
        <w:rPr>
          <w:sz w:val="12"/>
          <w:szCs w:val="12"/>
        </w:rPr>
        <w:fldChar w:fldCharType="separate"/>
      </w:r>
      <w:r w:rsidRPr="008A1417">
        <w:rPr>
          <w:noProof/>
          <w:sz w:val="12"/>
          <w:szCs w:val="12"/>
        </w:rPr>
        <w:t>2</w:t>
      </w:r>
      <w:r w:rsidRPr="008A1417">
        <w:rPr>
          <w:sz w:val="12"/>
          <w:szCs w:val="12"/>
        </w:rPr>
        <w:fldChar w:fldCharType="end"/>
      </w:r>
      <w:r w:rsidRPr="008A1417">
        <w:rPr>
          <w:sz w:val="12"/>
          <w:szCs w:val="12"/>
        </w:rPr>
        <w:t>: Uitvoering van de Deep Dive</w:t>
      </w:r>
    </w:p>
    <w:p w14:paraId="6C17D9B7" w14:textId="5228FB01" w:rsidR="002F2B5C" w:rsidRPr="00BF70B6" w:rsidRDefault="002F2B5C" w:rsidP="00B70F7A">
      <w:pPr>
        <w:pStyle w:val="Kop1"/>
      </w:pPr>
      <w:bookmarkStart w:id="15" w:name="_Toc176366721"/>
      <w:r w:rsidRPr="00BF70B6">
        <w:lastRenderedPageBreak/>
        <w:t xml:space="preserve">Voorbereiding </w:t>
      </w:r>
      <w:r w:rsidR="00B20866">
        <w:t>Deep Dive</w:t>
      </w:r>
      <w:bookmarkEnd w:id="14"/>
      <w:bookmarkEnd w:id="15"/>
    </w:p>
    <w:p w14:paraId="6A0841AE" w14:textId="77777777" w:rsidR="002F2B5C" w:rsidRPr="002F2B5C" w:rsidRDefault="002F2B5C" w:rsidP="00B70F7A">
      <w:pPr>
        <w:pStyle w:val="Kop2"/>
      </w:pPr>
      <w:bookmarkStart w:id="16" w:name="_Toc176272191"/>
      <w:bookmarkStart w:id="17" w:name="_Toc176366722"/>
      <w:r w:rsidRPr="002F2B5C">
        <w:t>De 0-meting/ AM-basisdocumentatie scan</w:t>
      </w:r>
      <w:bookmarkEnd w:id="16"/>
      <w:bookmarkEnd w:id="17"/>
    </w:p>
    <w:p w14:paraId="59CCA852" w14:textId="77777777" w:rsidR="002F2B5C" w:rsidRPr="002F2B5C" w:rsidRDefault="002F2B5C" w:rsidP="002F2B5C"/>
    <w:p w14:paraId="1B623226" w14:textId="16B7D604" w:rsidR="002F2B5C" w:rsidRPr="002F2B5C" w:rsidRDefault="41E673E5" w:rsidP="002F2B5C">
      <w:r>
        <w:t>Bij de 0-meting wordt gecontroleerd of de standaard- en basisdocumentatie vanuit het AM-systeem aanwezig, up-to-date en van voldoende kwaliteit zijn. Deze 0-meting is een cruciale stap voor het starten van de DD. Ervaring leert dat veel vragen in een DD o.b.v. genoemde documentatie al beantwoord kunnen worden.</w:t>
      </w:r>
    </w:p>
    <w:p w14:paraId="212AA5E9" w14:textId="77777777" w:rsidR="002F2B5C" w:rsidRPr="002F2B5C" w:rsidRDefault="002F2B5C" w:rsidP="002F2B5C"/>
    <w:p w14:paraId="7C2BA7C5" w14:textId="77777777" w:rsidR="002F2B5C" w:rsidRPr="008A1417" w:rsidRDefault="002F2B5C" w:rsidP="002F2B5C">
      <w:r w:rsidRPr="008A1417">
        <w:t>De 0-meting is gericht op welke documenten/ informatie kunnen worden hergebruikt:</w:t>
      </w:r>
    </w:p>
    <w:p w14:paraId="31D01F63" w14:textId="3B651178" w:rsidR="002F2B5C" w:rsidRPr="008A1417" w:rsidRDefault="41E673E5" w:rsidP="41E673E5">
      <w:pPr>
        <w:pStyle w:val="Lijstalinea"/>
        <w:numPr>
          <w:ilvl w:val="0"/>
          <w:numId w:val="14"/>
        </w:numPr>
        <w:ind w:left="284" w:hanging="284"/>
        <w:rPr>
          <w:sz w:val="18"/>
        </w:rPr>
      </w:pPr>
      <w:r w:rsidRPr="41E673E5">
        <w:rPr>
          <w:sz w:val="18"/>
        </w:rPr>
        <w:t>Het RAMS-dossier en/of FME(C)A/ORA’s;</w:t>
      </w:r>
    </w:p>
    <w:p w14:paraId="1850E552" w14:textId="77777777" w:rsidR="002F2B5C" w:rsidRPr="008A1417" w:rsidRDefault="002F2B5C" w:rsidP="002F2B5C">
      <w:pPr>
        <w:pStyle w:val="Lijstalinea"/>
        <w:numPr>
          <w:ilvl w:val="0"/>
          <w:numId w:val="14"/>
        </w:numPr>
        <w:ind w:left="284" w:hanging="284"/>
        <w:rPr>
          <w:sz w:val="18"/>
        </w:rPr>
      </w:pPr>
      <w:r w:rsidRPr="008A1417">
        <w:rPr>
          <w:sz w:val="18"/>
        </w:rPr>
        <w:t>OMS: Is de inhoud van het OMS geschikt is voor een prestatiekiller analyse?</w:t>
      </w:r>
    </w:p>
    <w:p w14:paraId="727A31C9" w14:textId="77777777" w:rsidR="002F2B5C" w:rsidRPr="008A1417" w:rsidRDefault="002F2B5C" w:rsidP="008A1417">
      <w:pPr>
        <w:pStyle w:val="Lijstalinea"/>
        <w:numPr>
          <w:ilvl w:val="0"/>
          <w:numId w:val="14"/>
        </w:numPr>
        <w:rPr>
          <w:sz w:val="18"/>
        </w:rPr>
      </w:pPr>
      <w:r w:rsidRPr="008A1417">
        <w:rPr>
          <w:sz w:val="18"/>
        </w:rPr>
        <w:t>Kwaliteit. Kwaliteit in OMS en volledigheid van de decompositie bepaalt kwaliteitsniveau prestatiekiller analyse;</w:t>
      </w:r>
    </w:p>
    <w:p w14:paraId="54D4D24C" w14:textId="77777777" w:rsidR="002F2B5C" w:rsidRPr="008A1417" w:rsidRDefault="002F2B5C" w:rsidP="008A1417">
      <w:pPr>
        <w:pStyle w:val="Lijstalinea"/>
        <w:numPr>
          <w:ilvl w:val="0"/>
          <w:numId w:val="14"/>
        </w:numPr>
        <w:rPr>
          <w:sz w:val="18"/>
        </w:rPr>
      </w:pPr>
      <w:r w:rsidRPr="008A1417">
        <w:rPr>
          <w:sz w:val="18"/>
        </w:rPr>
        <w:t>Decompositie. Zijn storingen op het juiste decompositieniveau geregistreerd en is dit gerelateerd aan de opgestelde faalmechanisme(s);</w:t>
      </w:r>
    </w:p>
    <w:p w14:paraId="03948534" w14:textId="77777777" w:rsidR="002F2B5C" w:rsidRPr="002F2B5C" w:rsidRDefault="002F2B5C" w:rsidP="002F2B5C"/>
    <w:p w14:paraId="73C6DC53" w14:textId="77777777" w:rsidR="002F2B5C" w:rsidRPr="002F2B5C" w:rsidRDefault="002F2B5C" w:rsidP="002F2B5C">
      <w:r w:rsidRPr="002F2B5C">
        <w:t>Onderstaande opsomming van standaard- en basisdocumentatie vanuit het AM-proces wordt gebruikt voor de 0-meting:</w:t>
      </w:r>
    </w:p>
    <w:p w14:paraId="2EFF6473" w14:textId="73328A22" w:rsidR="002F2B5C" w:rsidRDefault="002F2B5C" w:rsidP="00B70F7A">
      <w:pPr>
        <w:pStyle w:val="Kop3"/>
      </w:pPr>
      <w:bookmarkStart w:id="18" w:name="_Toc176272192"/>
      <w:bookmarkStart w:id="19" w:name="_Toc176366723"/>
      <w:r w:rsidRPr="002F2B5C">
        <w:t xml:space="preserve">Input documentatie op </w:t>
      </w:r>
      <w:r w:rsidR="00CA2268">
        <w:t>t</w:t>
      </w:r>
      <w:r w:rsidRPr="002F2B5C">
        <w:t>actisch nivea</w:t>
      </w:r>
      <w:bookmarkEnd w:id="18"/>
      <w:r w:rsidR="00CA2268">
        <w:t>u</w:t>
      </w:r>
      <w:bookmarkEnd w:id="19"/>
    </w:p>
    <w:tbl>
      <w:tblPr>
        <w:tblStyle w:val="Tabelraster"/>
        <w:tblW w:w="0" w:type="auto"/>
        <w:tblLook w:val="04A0" w:firstRow="1" w:lastRow="0" w:firstColumn="1" w:lastColumn="0" w:noHBand="0" w:noVBand="1"/>
      </w:tblPr>
      <w:tblGrid>
        <w:gridCol w:w="9345"/>
      </w:tblGrid>
      <w:tr w:rsidR="008A1417" w14:paraId="0034C5E3" w14:textId="77777777" w:rsidTr="008A1417">
        <w:tc>
          <w:tcPr>
            <w:tcW w:w="9345" w:type="dxa"/>
            <w:shd w:val="clear" w:color="auto" w:fill="D9D9D9" w:themeFill="background1" w:themeFillShade="D9"/>
          </w:tcPr>
          <w:p w14:paraId="6D674C26" w14:textId="77777777" w:rsidR="008A1417" w:rsidRPr="002F2B5C" w:rsidRDefault="008A1417" w:rsidP="008A1417">
            <w:pPr>
              <w:pStyle w:val="Lijstalinea"/>
              <w:numPr>
                <w:ilvl w:val="0"/>
                <w:numId w:val="14"/>
              </w:numPr>
              <w:ind w:left="284" w:hanging="284"/>
              <w:rPr>
                <w:sz w:val="18"/>
              </w:rPr>
            </w:pPr>
            <w:r w:rsidRPr="002F2B5C">
              <w:rPr>
                <w:sz w:val="18"/>
              </w:rPr>
              <w:t>SAMP;</w:t>
            </w:r>
          </w:p>
          <w:p w14:paraId="2EE13788" w14:textId="77777777" w:rsidR="008A1417" w:rsidRPr="002F2B5C" w:rsidRDefault="008A1417" w:rsidP="008A1417">
            <w:pPr>
              <w:pStyle w:val="Lijstalinea"/>
              <w:numPr>
                <w:ilvl w:val="0"/>
                <w:numId w:val="14"/>
              </w:numPr>
              <w:ind w:left="284" w:hanging="284"/>
              <w:rPr>
                <w:sz w:val="18"/>
              </w:rPr>
            </w:pPr>
            <w:r w:rsidRPr="002F2B5C">
              <w:rPr>
                <w:sz w:val="18"/>
              </w:rPr>
              <w:t>OMS/CMDB: Decompositie;</w:t>
            </w:r>
          </w:p>
          <w:p w14:paraId="111C1B46" w14:textId="77777777" w:rsidR="008A1417" w:rsidRPr="002F2B5C" w:rsidRDefault="008A1417" w:rsidP="008A1417">
            <w:pPr>
              <w:pStyle w:val="Lijstalinea"/>
              <w:numPr>
                <w:ilvl w:val="0"/>
                <w:numId w:val="14"/>
              </w:numPr>
              <w:ind w:left="284" w:hanging="284"/>
              <w:rPr>
                <w:sz w:val="18"/>
              </w:rPr>
            </w:pPr>
            <w:r w:rsidRPr="002F2B5C">
              <w:rPr>
                <w:sz w:val="18"/>
              </w:rPr>
              <w:t>RAMS-dossier op orde: RCM/ FMECA/ FTA/ LCA/ ORA;</w:t>
            </w:r>
          </w:p>
          <w:p w14:paraId="7E4F0F1D" w14:textId="77777777" w:rsidR="008A1417" w:rsidRPr="002F2B5C" w:rsidRDefault="008A1417" w:rsidP="008A1417">
            <w:pPr>
              <w:pStyle w:val="Lijstalinea"/>
              <w:numPr>
                <w:ilvl w:val="0"/>
                <w:numId w:val="14"/>
              </w:numPr>
              <w:ind w:left="284" w:hanging="284"/>
              <w:rPr>
                <w:sz w:val="18"/>
              </w:rPr>
            </w:pPr>
            <w:r w:rsidRPr="002F2B5C">
              <w:rPr>
                <w:sz w:val="18"/>
              </w:rPr>
              <w:t>RCM-Cost - Programmering;</w:t>
            </w:r>
          </w:p>
          <w:p w14:paraId="3A03BEB3" w14:textId="77777777" w:rsidR="008A1417" w:rsidRPr="002F2B5C" w:rsidRDefault="008A1417" w:rsidP="008A1417">
            <w:pPr>
              <w:pStyle w:val="Lijstalinea"/>
              <w:numPr>
                <w:ilvl w:val="0"/>
                <w:numId w:val="14"/>
              </w:numPr>
              <w:ind w:left="284" w:hanging="284"/>
              <w:rPr>
                <w:sz w:val="18"/>
              </w:rPr>
            </w:pPr>
            <w:r w:rsidRPr="002F2B5C">
              <w:rPr>
                <w:sz w:val="18"/>
              </w:rPr>
              <w:t>Netwerkschakelplan (NWSP);</w:t>
            </w:r>
          </w:p>
          <w:p w14:paraId="3CB7B9E9" w14:textId="77777777" w:rsidR="008A1417" w:rsidRPr="002F2B5C" w:rsidRDefault="008A1417" w:rsidP="008A1417">
            <w:pPr>
              <w:pStyle w:val="Lijstalinea"/>
              <w:numPr>
                <w:ilvl w:val="0"/>
                <w:numId w:val="14"/>
              </w:numPr>
              <w:ind w:left="284" w:hanging="284"/>
              <w:rPr>
                <w:sz w:val="18"/>
              </w:rPr>
            </w:pPr>
            <w:r w:rsidRPr="002F2B5C">
              <w:rPr>
                <w:sz w:val="18"/>
              </w:rPr>
              <w:t>P-IHP;</w:t>
            </w:r>
          </w:p>
          <w:p w14:paraId="6F63F429" w14:textId="77777777" w:rsidR="008A1417" w:rsidRPr="002F2B5C" w:rsidRDefault="008A1417" w:rsidP="008A1417">
            <w:pPr>
              <w:pStyle w:val="Lijstalinea"/>
              <w:numPr>
                <w:ilvl w:val="0"/>
                <w:numId w:val="14"/>
              </w:numPr>
              <w:ind w:left="284" w:hanging="284"/>
              <w:rPr>
                <w:sz w:val="18"/>
              </w:rPr>
            </w:pPr>
            <w:r w:rsidRPr="002F2B5C">
              <w:rPr>
                <w:sz w:val="18"/>
              </w:rPr>
              <w:t>Operatie preventief onderhoudsmodule;</w:t>
            </w:r>
          </w:p>
          <w:p w14:paraId="689AC4E6" w14:textId="77777777" w:rsidR="008A1417" w:rsidRPr="002F2B5C" w:rsidRDefault="008A1417" w:rsidP="008A1417">
            <w:pPr>
              <w:pStyle w:val="Lijstalinea"/>
              <w:numPr>
                <w:ilvl w:val="0"/>
                <w:numId w:val="14"/>
              </w:numPr>
              <w:ind w:left="284" w:hanging="284"/>
              <w:rPr>
                <w:sz w:val="18"/>
              </w:rPr>
            </w:pPr>
            <w:r w:rsidRPr="002F2B5C">
              <w:rPr>
                <w:sz w:val="18"/>
              </w:rPr>
              <w:t>Conditiemetingen;</w:t>
            </w:r>
          </w:p>
          <w:p w14:paraId="14809D13" w14:textId="77777777" w:rsidR="008A1417" w:rsidRPr="002F2B5C" w:rsidRDefault="008A1417" w:rsidP="008A1417">
            <w:pPr>
              <w:pStyle w:val="Lijstalinea"/>
              <w:numPr>
                <w:ilvl w:val="0"/>
                <w:numId w:val="14"/>
              </w:numPr>
              <w:ind w:left="284" w:hanging="284"/>
              <w:rPr>
                <w:sz w:val="18"/>
              </w:rPr>
            </w:pPr>
            <w:r w:rsidRPr="002F2B5C">
              <w:rPr>
                <w:sz w:val="18"/>
              </w:rPr>
              <w:t>RUPS-planning;</w:t>
            </w:r>
          </w:p>
          <w:p w14:paraId="728555AD" w14:textId="0E52BE5B" w:rsidR="008A1417" w:rsidRPr="008A1417" w:rsidRDefault="008A1417" w:rsidP="008A1417">
            <w:pPr>
              <w:pStyle w:val="Lijstalinea"/>
              <w:numPr>
                <w:ilvl w:val="0"/>
                <w:numId w:val="14"/>
              </w:numPr>
              <w:ind w:left="284" w:hanging="284"/>
              <w:rPr>
                <w:sz w:val="18"/>
              </w:rPr>
            </w:pPr>
            <w:r w:rsidRPr="002F2B5C">
              <w:rPr>
                <w:sz w:val="18"/>
              </w:rPr>
              <w:t>Andere objecten met een soort gelijke decompositie</w:t>
            </w:r>
            <w:r>
              <w:rPr>
                <w:sz w:val="18"/>
              </w:rPr>
              <w:t>.</w:t>
            </w:r>
          </w:p>
        </w:tc>
      </w:tr>
    </w:tbl>
    <w:p w14:paraId="717C3C9C" w14:textId="77777777" w:rsidR="008A1417" w:rsidRPr="008A1417" w:rsidRDefault="008A1417" w:rsidP="008A1417"/>
    <w:p w14:paraId="0143F376" w14:textId="74EA3322" w:rsidR="002F2B5C" w:rsidRDefault="002F2B5C" w:rsidP="00B70F7A">
      <w:pPr>
        <w:pStyle w:val="Kop3"/>
      </w:pPr>
      <w:bookmarkStart w:id="20" w:name="_Toc176366724"/>
      <w:r w:rsidRPr="002F2B5C">
        <w:t xml:space="preserve">Input </w:t>
      </w:r>
      <w:r w:rsidR="00CA2268">
        <w:t>documentatie op o</w:t>
      </w:r>
      <w:r w:rsidRPr="002F2B5C">
        <w:t>perationeel niveau</w:t>
      </w:r>
      <w:bookmarkStart w:id="21" w:name="_Toc176272193"/>
      <w:bookmarkEnd w:id="20"/>
      <w:r w:rsidRPr="002F2B5C">
        <w:t xml:space="preserve"> </w:t>
      </w:r>
      <w:bookmarkEnd w:id="21"/>
    </w:p>
    <w:tbl>
      <w:tblPr>
        <w:tblStyle w:val="Tabelraster"/>
        <w:tblW w:w="0" w:type="auto"/>
        <w:tblInd w:w="-5" w:type="dxa"/>
        <w:tblLook w:val="04A0" w:firstRow="1" w:lastRow="0" w:firstColumn="1" w:lastColumn="0" w:noHBand="0" w:noVBand="1"/>
      </w:tblPr>
      <w:tblGrid>
        <w:gridCol w:w="9350"/>
      </w:tblGrid>
      <w:tr w:rsidR="008A1417" w14:paraId="6DE663DE" w14:textId="77777777" w:rsidTr="008A1417">
        <w:tc>
          <w:tcPr>
            <w:tcW w:w="9350" w:type="dxa"/>
            <w:shd w:val="clear" w:color="auto" w:fill="D9D9D9" w:themeFill="background1" w:themeFillShade="D9"/>
          </w:tcPr>
          <w:p w14:paraId="75B64E4A" w14:textId="7D741D16" w:rsidR="008A1417" w:rsidRPr="008A1417" w:rsidRDefault="008A1417" w:rsidP="008A1417">
            <w:pPr>
              <w:pStyle w:val="Lijstalinea"/>
              <w:numPr>
                <w:ilvl w:val="0"/>
                <w:numId w:val="14"/>
              </w:numPr>
              <w:ind w:left="284" w:hanging="284"/>
              <w:rPr>
                <w:sz w:val="18"/>
              </w:rPr>
            </w:pPr>
            <w:r w:rsidRPr="008A1417">
              <w:rPr>
                <w:iCs/>
                <w:sz w:val="18"/>
              </w:rPr>
              <w:t>OMS/ storing- en incidentlogging.</w:t>
            </w:r>
          </w:p>
        </w:tc>
      </w:tr>
    </w:tbl>
    <w:p w14:paraId="6ECF16DD" w14:textId="3967E41B" w:rsidR="002F2B5C" w:rsidRDefault="002F2B5C" w:rsidP="00B70F7A">
      <w:pPr>
        <w:pStyle w:val="Kop3"/>
      </w:pPr>
      <w:bookmarkStart w:id="22" w:name="_Toc176272194"/>
      <w:bookmarkStart w:id="23" w:name="_Toc176366725"/>
      <w:r w:rsidRPr="002F2B5C">
        <w:t xml:space="preserve">Resultaat van de </w:t>
      </w:r>
      <w:bookmarkEnd w:id="22"/>
      <w:r w:rsidR="002F3C6C" w:rsidRPr="002F2B5C">
        <w:t>0-meting/ AM-basisdocumentatie scan</w:t>
      </w:r>
      <w:bookmarkEnd w:id="23"/>
    </w:p>
    <w:tbl>
      <w:tblPr>
        <w:tblStyle w:val="Tabelraster"/>
        <w:tblW w:w="9351" w:type="dxa"/>
        <w:tblLook w:val="04A0" w:firstRow="1" w:lastRow="0" w:firstColumn="1" w:lastColumn="0" w:noHBand="0" w:noVBand="1"/>
      </w:tblPr>
      <w:tblGrid>
        <w:gridCol w:w="9351"/>
      </w:tblGrid>
      <w:tr w:rsidR="002F2B5C" w:rsidRPr="002F2B5C" w14:paraId="32414021" w14:textId="77777777" w:rsidTr="008A1417">
        <w:tc>
          <w:tcPr>
            <w:tcW w:w="9351" w:type="dxa"/>
            <w:shd w:val="clear" w:color="auto" w:fill="D9D9D9" w:themeFill="background1" w:themeFillShade="D9"/>
          </w:tcPr>
          <w:p w14:paraId="19ACFD22" w14:textId="77777777" w:rsidR="002F2B5C" w:rsidRPr="002F2B5C" w:rsidRDefault="002F2B5C" w:rsidP="00CA478E">
            <w:pPr>
              <w:pStyle w:val="Lijstalinea"/>
              <w:numPr>
                <w:ilvl w:val="0"/>
                <w:numId w:val="18"/>
              </w:numPr>
              <w:ind w:left="311" w:hanging="268"/>
              <w:rPr>
                <w:iCs/>
                <w:sz w:val="18"/>
              </w:rPr>
            </w:pPr>
            <w:r w:rsidRPr="002F2B5C">
              <w:rPr>
                <w:iCs/>
                <w:sz w:val="18"/>
              </w:rPr>
              <w:t>Een samenvatting en controle van de aanwezige AM-informatiedocumenten binnen de objecten;</w:t>
            </w:r>
          </w:p>
          <w:p w14:paraId="1C77BF52" w14:textId="77777777" w:rsidR="002F2B5C" w:rsidRPr="002F2B5C" w:rsidRDefault="002F2B5C" w:rsidP="00CA478E">
            <w:pPr>
              <w:pStyle w:val="Lijstalinea"/>
              <w:numPr>
                <w:ilvl w:val="0"/>
                <w:numId w:val="18"/>
              </w:numPr>
              <w:ind w:left="311" w:hanging="268"/>
              <w:rPr>
                <w:iCs/>
                <w:sz w:val="18"/>
              </w:rPr>
            </w:pPr>
            <w:r w:rsidRPr="002F2B5C">
              <w:rPr>
                <w:iCs/>
                <w:sz w:val="18"/>
              </w:rPr>
              <w:t>Identificatie van eventuele tekortkomingen van de aanwezige AM-informatiedocumenten binnen de objecten;</w:t>
            </w:r>
          </w:p>
          <w:p w14:paraId="38F36895" w14:textId="77777777" w:rsidR="002F2B5C" w:rsidRPr="002F2B5C" w:rsidRDefault="002F2B5C" w:rsidP="00CA478E">
            <w:pPr>
              <w:pStyle w:val="Lijstalinea"/>
              <w:numPr>
                <w:ilvl w:val="0"/>
                <w:numId w:val="18"/>
              </w:numPr>
              <w:ind w:left="311" w:hanging="268"/>
              <w:rPr>
                <w:iCs/>
                <w:sz w:val="18"/>
              </w:rPr>
            </w:pPr>
            <w:r w:rsidRPr="002F2B5C">
              <w:rPr>
                <w:iCs/>
                <w:sz w:val="18"/>
              </w:rPr>
              <w:t>Aanbevelingen van eventuele herstelwerkzaamheden door de operationele lijnorganisatie;</w:t>
            </w:r>
          </w:p>
          <w:p w14:paraId="6CFFF404" w14:textId="77777777" w:rsidR="002F2B5C" w:rsidRPr="002F2B5C" w:rsidRDefault="002F2B5C" w:rsidP="00CA478E">
            <w:pPr>
              <w:ind w:left="43"/>
              <w:rPr>
                <w:b/>
              </w:rPr>
            </w:pPr>
          </w:p>
        </w:tc>
      </w:tr>
    </w:tbl>
    <w:p w14:paraId="0C460370" w14:textId="77777777" w:rsidR="002F2B5C" w:rsidRPr="002F2B5C" w:rsidRDefault="002F2B5C" w:rsidP="002F2B5C">
      <w:pPr>
        <w:spacing w:line="240" w:lineRule="auto"/>
      </w:pPr>
      <w:r w:rsidRPr="002F2B5C">
        <w:br w:type="page"/>
      </w:r>
    </w:p>
    <w:p w14:paraId="74FEA42B" w14:textId="77777777" w:rsidR="002F2B5C" w:rsidRPr="002F2B5C" w:rsidRDefault="002F2B5C" w:rsidP="002F2B5C">
      <w:pPr>
        <w:rPr>
          <w:b/>
          <w:u w:val="single"/>
        </w:rPr>
      </w:pPr>
    </w:p>
    <w:p w14:paraId="67ED0692" w14:textId="564581B0" w:rsidR="002F2B5C" w:rsidRPr="002F2B5C" w:rsidRDefault="002F2B5C" w:rsidP="00B70F7A">
      <w:pPr>
        <w:pStyle w:val="Kop2"/>
      </w:pPr>
      <w:bookmarkStart w:id="24" w:name="_Toc176272195"/>
      <w:bookmarkStart w:id="25" w:name="_Toc176366726"/>
      <w:r w:rsidRPr="002F2B5C">
        <w:t>Prestatiekiller</w:t>
      </w:r>
      <w:r w:rsidR="002F3C6C">
        <w:t>-</w:t>
      </w:r>
      <w:r w:rsidRPr="002F2B5C">
        <w:t>analyse</w:t>
      </w:r>
      <w:bookmarkEnd w:id="24"/>
      <w:bookmarkEnd w:id="25"/>
      <w:r w:rsidRPr="002F2B5C">
        <w:t xml:space="preserve"> </w:t>
      </w:r>
    </w:p>
    <w:p w14:paraId="0B22001C" w14:textId="77777777" w:rsidR="002F2B5C" w:rsidRPr="002F2B5C" w:rsidRDefault="002F2B5C" w:rsidP="002F2B5C"/>
    <w:p w14:paraId="326AE952" w14:textId="4BA899A7" w:rsidR="002F2B5C" w:rsidRPr="002F2B5C" w:rsidRDefault="002F2B5C" w:rsidP="002F2B5C">
      <w:r w:rsidRPr="002F2B5C">
        <w:t>De prestatiekiller-analyse (onderdeel van Fase II, stap 2.2.2 van het 4-</w:t>
      </w:r>
      <w:r w:rsidR="00B20866">
        <w:t>F</w:t>
      </w:r>
      <w:r w:rsidRPr="002F2B5C">
        <w:t>ase</w:t>
      </w:r>
      <w:r w:rsidR="00B20866">
        <w:t>n P</w:t>
      </w:r>
      <w:r w:rsidRPr="002F2B5C">
        <w:t>lan) onderzoekt welke elementen, bouwdelen of componenten daadwerkelijk kritisch zijn voor het object, met een focus op hun relatie tot het potentieel falen van het object. Prestatiekillers kunnen in twee hoofdcategorieën worden ingedeeld:</w:t>
      </w:r>
    </w:p>
    <w:p w14:paraId="4A85BCA4" w14:textId="157A6156" w:rsidR="002F2B5C" w:rsidRPr="002F2B5C" w:rsidRDefault="002F2B5C" w:rsidP="00B70F7A">
      <w:pPr>
        <w:pStyle w:val="Kop3"/>
      </w:pPr>
      <w:bookmarkStart w:id="26" w:name="_Toc176272196"/>
      <w:bookmarkStart w:id="27" w:name="_Toc176366727"/>
      <w:r w:rsidRPr="002F2B5C">
        <w:t xml:space="preserve">Potentiële </w:t>
      </w:r>
      <w:r w:rsidR="002F3C6C">
        <w:t>p</w:t>
      </w:r>
      <w:r w:rsidRPr="002F2B5C">
        <w:t>restatiekillers</w:t>
      </w:r>
      <w:bookmarkEnd w:id="26"/>
      <w:bookmarkEnd w:id="27"/>
    </w:p>
    <w:p w14:paraId="07A2AEDB" w14:textId="77777777" w:rsidR="002F2B5C" w:rsidRPr="002F2B5C" w:rsidRDefault="002F2B5C" w:rsidP="002F2B5C">
      <w:r w:rsidRPr="002F2B5C">
        <w:t>Potentiële Prestatiekillers zijn, indien aanwezig, vastgelegd in de risicoanalyses/ RAMS-dossier. Onderstaand een overzicht van documenten die voor deze stap gebruikt kunnen worden.</w:t>
      </w:r>
    </w:p>
    <w:p w14:paraId="071AC1C8"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FMECA;</w:t>
      </w:r>
    </w:p>
    <w:p w14:paraId="2888CE4E"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ORA;</w:t>
      </w:r>
    </w:p>
    <w:p w14:paraId="235F461A"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FTA;</w:t>
      </w:r>
    </w:p>
    <w:p w14:paraId="19111D07"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Decompositie;</w:t>
      </w:r>
    </w:p>
    <w:p w14:paraId="40935741"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RCM-Cost;</w:t>
      </w:r>
    </w:p>
    <w:p w14:paraId="6F873DEA"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(P)-IHP.</w:t>
      </w:r>
    </w:p>
    <w:p w14:paraId="325F2A07" w14:textId="77777777" w:rsidR="002F2B5C" w:rsidRPr="002F2B5C" w:rsidRDefault="002F2B5C" w:rsidP="00B70F7A">
      <w:pPr>
        <w:pStyle w:val="Kop3"/>
      </w:pPr>
      <w:bookmarkStart w:id="28" w:name="_Toc176272197"/>
      <w:bookmarkStart w:id="29" w:name="_Toc176366728"/>
      <w:r w:rsidRPr="002F2B5C">
        <w:t>Daadwerkelijke prestatiekillers</w:t>
      </w:r>
      <w:bookmarkEnd w:id="28"/>
      <w:bookmarkEnd w:id="29"/>
    </w:p>
    <w:p w14:paraId="07DC174D" w14:textId="75D69CC7" w:rsidR="002F2B5C" w:rsidRPr="002F2B5C" w:rsidRDefault="002F2B5C" w:rsidP="002F2B5C">
      <w:pPr>
        <w:rPr>
          <w:color w:val="auto"/>
        </w:rPr>
      </w:pPr>
      <w:r w:rsidRPr="002F2B5C">
        <w:t xml:space="preserve">Daadwerkelijke prestatiekillers zijn bouwdelen die hebben gezorgd voor falen of (ongeplande) niet-beschikbaarheid van het object. </w:t>
      </w:r>
      <w:r w:rsidRPr="001E3B90">
        <w:rPr>
          <w:color w:val="auto"/>
        </w:rPr>
        <w:t>Idealiter word</w:t>
      </w:r>
      <w:r w:rsidR="0094369A" w:rsidRPr="001E3B90">
        <w:rPr>
          <w:color w:val="auto"/>
        </w:rPr>
        <w:t>en</w:t>
      </w:r>
      <w:r w:rsidRPr="001E3B90">
        <w:rPr>
          <w:color w:val="auto"/>
        </w:rPr>
        <w:t xml:space="preserve"> deze door middel van</w:t>
      </w:r>
      <w:r w:rsidR="0094369A" w:rsidRPr="001E3B90">
        <w:rPr>
          <w:color w:val="auto"/>
        </w:rPr>
        <w:t xml:space="preserve"> </w:t>
      </w:r>
      <w:r w:rsidRPr="001E3B90">
        <w:rPr>
          <w:color w:val="auto"/>
        </w:rPr>
        <w:t xml:space="preserve">een Pareto-analyse </w:t>
      </w:r>
      <w:r w:rsidR="0094369A" w:rsidRPr="001E3B90">
        <w:rPr>
          <w:color w:val="auto"/>
        </w:rPr>
        <w:t xml:space="preserve">bevonden </w:t>
      </w:r>
      <w:r w:rsidRPr="001E3B90">
        <w:rPr>
          <w:color w:val="auto"/>
        </w:rPr>
        <w:t>(zi</w:t>
      </w:r>
      <w:r w:rsidRPr="00111F1E">
        <w:t xml:space="preserve">e bijlage 4.3 </w:t>
      </w:r>
      <w:hyperlink w:anchor="_Bijlage_#_Voorbeeld" w:history="1">
        <w:r w:rsidR="00111F1E" w:rsidRPr="00111F1E">
          <w:rPr>
            <w:rStyle w:val="Hyperlink"/>
          </w:rPr>
          <w:t>‘A</w:t>
        </w:r>
        <w:r w:rsidRPr="00111F1E">
          <w:rPr>
            <w:rStyle w:val="Hyperlink"/>
          </w:rPr>
          <w:t>fkortingen en begrippen</w:t>
        </w:r>
        <w:r w:rsidR="00111F1E" w:rsidRPr="00111F1E">
          <w:rPr>
            <w:rStyle w:val="Hyperlink"/>
          </w:rPr>
          <w:t>’</w:t>
        </w:r>
      </w:hyperlink>
      <w:r w:rsidRPr="002F2B5C">
        <w:rPr>
          <w:color w:val="auto"/>
        </w:rPr>
        <w:t>) voor een korte toelichting van het Pareto principe).</w:t>
      </w:r>
    </w:p>
    <w:p w14:paraId="2176A6C3" w14:textId="77777777" w:rsidR="002F2B5C" w:rsidRPr="002F2B5C" w:rsidRDefault="002F2B5C" w:rsidP="002F2B5C">
      <w:pPr>
        <w:rPr>
          <w:color w:val="auto"/>
        </w:rPr>
      </w:pPr>
    </w:p>
    <w:p w14:paraId="5FE84CBF" w14:textId="77777777" w:rsidR="002F2B5C" w:rsidRPr="002F2B5C" w:rsidRDefault="002F2B5C" w:rsidP="002F2B5C">
      <w:pPr>
        <w:rPr>
          <w:color w:val="auto"/>
        </w:rPr>
      </w:pPr>
      <w:r w:rsidRPr="002F2B5C">
        <w:rPr>
          <w:color w:val="auto"/>
        </w:rPr>
        <w:t>Relevant hierbij:</w:t>
      </w:r>
    </w:p>
    <w:p w14:paraId="6DD52748" w14:textId="77777777" w:rsidR="002F2B5C" w:rsidRPr="002F2B5C" w:rsidRDefault="002F2B5C" w:rsidP="002F2B5C">
      <w:pPr>
        <w:pStyle w:val="Lijstalinea"/>
        <w:numPr>
          <w:ilvl w:val="0"/>
          <w:numId w:val="28"/>
        </w:numPr>
        <w:ind w:left="284" w:hanging="284"/>
        <w:rPr>
          <w:sz w:val="18"/>
        </w:rPr>
      </w:pPr>
      <w:r w:rsidRPr="002F2B5C">
        <w:rPr>
          <w:color w:val="auto"/>
          <w:sz w:val="18"/>
        </w:rPr>
        <w:t xml:space="preserve">Relevante </w:t>
      </w:r>
      <w:r w:rsidRPr="002F2B5C">
        <w:rPr>
          <w:sz w:val="18"/>
        </w:rPr>
        <w:t>storingen en met welke frequentie deze voorkomen (bron: OMS);</w:t>
      </w:r>
    </w:p>
    <w:p w14:paraId="2550E494" w14:textId="77777777" w:rsidR="002F2B5C" w:rsidRPr="002F2B5C" w:rsidRDefault="002F2B5C" w:rsidP="002F2B5C">
      <w:pPr>
        <w:pStyle w:val="Lijstalinea"/>
        <w:numPr>
          <w:ilvl w:val="0"/>
          <w:numId w:val="28"/>
        </w:numPr>
        <w:ind w:left="284" w:hanging="284"/>
        <w:rPr>
          <w:sz w:val="18"/>
        </w:rPr>
      </w:pPr>
      <w:r w:rsidRPr="002F2B5C">
        <w:rPr>
          <w:sz w:val="18"/>
        </w:rPr>
        <w:t xml:space="preserve">Uitgevoerde Root Cause Analyses (RCA). </w:t>
      </w:r>
    </w:p>
    <w:p w14:paraId="2B5DB924" w14:textId="6FF28282" w:rsidR="002F2B5C" w:rsidRPr="006D64BE" w:rsidRDefault="002F2B5C" w:rsidP="006D64BE"/>
    <w:p w14:paraId="45945678" w14:textId="77777777" w:rsidR="002F2B5C" w:rsidRPr="002F2B5C" w:rsidRDefault="002F2B5C" w:rsidP="002F2B5C">
      <w:r w:rsidRPr="002F2B5C">
        <w:t>Uitgangspunt hierbij is dat deze data zijn opgeslagen in het OMS. Afhankelijk van hoe gedetailleerd de decompositie is opgenomen in het OMS, worden storingen en falen vastgelegd op verschillende decompositie niveaus.</w:t>
      </w:r>
    </w:p>
    <w:p w14:paraId="66C622DE" w14:textId="77777777" w:rsidR="002F2B5C" w:rsidRPr="002F2B5C" w:rsidRDefault="002F2B5C" w:rsidP="002F2B5C"/>
    <w:p w14:paraId="5A34805B" w14:textId="77777777" w:rsidR="002F2B5C" w:rsidRPr="002F2B5C" w:rsidRDefault="002F2B5C" w:rsidP="002F2B5C">
      <w:r w:rsidRPr="002F2B5C">
        <w:t>Door zowel de daadwerkelijke als potentiële grootste prestatiekillers te identificeren, en deze (storingen) te relateren aan specifieke faalmodi, wordt inzichtelijk gemaakt welke faalmodi verder moeten worden onderzocht in de DD.</w:t>
      </w:r>
    </w:p>
    <w:p w14:paraId="2B2CF781" w14:textId="77777777" w:rsidR="002F2B5C" w:rsidRPr="002F2B5C" w:rsidRDefault="002F2B5C" w:rsidP="002F2B5C"/>
    <w:p w14:paraId="771FDE89" w14:textId="77777777" w:rsidR="002F2B5C" w:rsidRPr="002F2B5C" w:rsidRDefault="002F2B5C" w:rsidP="002F2B5C">
      <w:pPr>
        <w:rPr>
          <w:highlight w:val="yellow"/>
        </w:rPr>
      </w:pPr>
      <w:r w:rsidRPr="002F2B5C">
        <w:t>De prestatiekiller-analyse geeft normaliter inzicht of antwoord op onderstaande vragen:</w:t>
      </w:r>
    </w:p>
    <w:p w14:paraId="1CA92356" w14:textId="77777777" w:rsidR="002F2B5C" w:rsidRPr="002F2B5C" w:rsidRDefault="002F2B5C" w:rsidP="002F2B5C"/>
    <w:p w14:paraId="1FBD4D92" w14:textId="77777777" w:rsidR="002F2B5C" w:rsidRPr="002F2B5C" w:rsidRDefault="002F2B5C" w:rsidP="006D64BE">
      <w:pPr>
        <w:pStyle w:val="Lijstalinea"/>
        <w:numPr>
          <w:ilvl w:val="0"/>
          <w:numId w:val="11"/>
        </w:numPr>
        <w:ind w:left="851"/>
        <w:rPr>
          <w:sz w:val="18"/>
        </w:rPr>
      </w:pPr>
      <w:r w:rsidRPr="002F2B5C">
        <w:rPr>
          <w:b/>
          <w:sz w:val="18"/>
        </w:rPr>
        <w:t xml:space="preserve">Impact. </w:t>
      </w:r>
      <w:r w:rsidRPr="002F2B5C">
        <w:rPr>
          <w:sz w:val="18"/>
        </w:rPr>
        <w:t>Welke elementen/bouwdelen hebben (theoretisch) de meeste impact op de functie van het object i.r.t. falen (gehad)?</w:t>
      </w:r>
    </w:p>
    <w:p w14:paraId="3C559DC6" w14:textId="77777777" w:rsidR="002F2B5C" w:rsidRPr="002F2B5C" w:rsidRDefault="002F2B5C" w:rsidP="006D64BE">
      <w:pPr>
        <w:pStyle w:val="Lijstalinea"/>
        <w:numPr>
          <w:ilvl w:val="0"/>
          <w:numId w:val="11"/>
        </w:numPr>
        <w:ind w:left="851"/>
        <w:rPr>
          <w:sz w:val="18"/>
        </w:rPr>
      </w:pPr>
      <w:r w:rsidRPr="002F2B5C">
        <w:rPr>
          <w:b/>
          <w:bCs/>
          <w:sz w:val="18"/>
        </w:rPr>
        <w:t>Faalkans</w:t>
      </w:r>
      <w:r w:rsidRPr="002F2B5C">
        <w:rPr>
          <w:sz w:val="18"/>
        </w:rPr>
        <w:t>. Welke elementen/bouwdelen hebben de grootste faalkans en welke hebben het meest gefaald?</w:t>
      </w:r>
    </w:p>
    <w:p w14:paraId="3B929690" w14:textId="77777777" w:rsidR="002F2B5C" w:rsidRPr="002F2B5C" w:rsidRDefault="002F2B5C" w:rsidP="006D64BE">
      <w:pPr>
        <w:pStyle w:val="Lijstalinea"/>
        <w:numPr>
          <w:ilvl w:val="0"/>
          <w:numId w:val="11"/>
        </w:numPr>
        <w:ind w:left="851"/>
        <w:rPr>
          <w:sz w:val="18"/>
        </w:rPr>
      </w:pPr>
      <w:r w:rsidRPr="002F2B5C">
        <w:rPr>
          <w:b/>
          <w:bCs/>
          <w:sz w:val="18"/>
        </w:rPr>
        <w:t>Kosten</w:t>
      </w:r>
      <w:r w:rsidRPr="002F2B5C">
        <w:rPr>
          <w:sz w:val="18"/>
        </w:rPr>
        <w:t>. Welke elementen/bouwdelen vereisen de hoogste reparatiekosten of hebben de hoogste kosten gehad?</w:t>
      </w:r>
    </w:p>
    <w:p w14:paraId="01A6DFCB" w14:textId="2DC9925C" w:rsidR="002F2B5C" w:rsidRPr="002F2B5C" w:rsidRDefault="002F2B5C" w:rsidP="006D64BE">
      <w:pPr>
        <w:pStyle w:val="Lijstalinea"/>
        <w:numPr>
          <w:ilvl w:val="0"/>
          <w:numId w:val="11"/>
        </w:numPr>
        <w:ind w:left="851"/>
        <w:rPr>
          <w:sz w:val="18"/>
        </w:rPr>
      </w:pPr>
      <w:r w:rsidRPr="002F2B5C">
        <w:rPr>
          <w:b/>
          <w:bCs/>
          <w:sz w:val="18"/>
        </w:rPr>
        <w:t>Restlevensduur</w:t>
      </w:r>
      <w:r w:rsidRPr="002F2B5C">
        <w:rPr>
          <w:sz w:val="18"/>
        </w:rPr>
        <w:t>. Welke elementen/bouwdelen hebben de kortste restlevensduur i.r.t. de huidige conditie én wat is de theoretische Life-</w:t>
      </w:r>
      <w:r w:rsidR="00111F1E">
        <w:rPr>
          <w:sz w:val="18"/>
        </w:rPr>
        <w:t xml:space="preserve"> </w:t>
      </w:r>
      <w:r w:rsidRPr="002F2B5C">
        <w:rPr>
          <w:sz w:val="18"/>
        </w:rPr>
        <w:t>Cycle van de elementen en bouwdelen?</w:t>
      </w:r>
    </w:p>
    <w:p w14:paraId="79E41B2D" w14:textId="77777777" w:rsidR="002F2B5C" w:rsidRPr="002F2B5C" w:rsidRDefault="002F2B5C" w:rsidP="006D64BE">
      <w:pPr>
        <w:pStyle w:val="Lijstalinea"/>
        <w:numPr>
          <w:ilvl w:val="0"/>
          <w:numId w:val="11"/>
        </w:numPr>
        <w:ind w:left="851"/>
        <w:rPr>
          <w:sz w:val="18"/>
        </w:rPr>
      </w:pPr>
      <w:r w:rsidRPr="002F2B5C">
        <w:rPr>
          <w:b/>
          <w:bCs/>
          <w:sz w:val="18"/>
        </w:rPr>
        <w:t>MTTR</w:t>
      </w:r>
      <w:r w:rsidRPr="002F2B5C">
        <w:rPr>
          <w:sz w:val="18"/>
        </w:rPr>
        <w:t>. Welke elementen/bouwdelen hebben de grootste theoretische Mean Time To Repair (MTTR) en welke hebben de langste MTTR gehad in de praktijk?</w:t>
      </w:r>
    </w:p>
    <w:p w14:paraId="3EF38289" w14:textId="77777777" w:rsidR="002F2B5C" w:rsidRPr="002F2B5C" w:rsidRDefault="002F2B5C" w:rsidP="002F2B5C">
      <w:pPr>
        <w:spacing w:line="240" w:lineRule="auto"/>
      </w:pPr>
      <w:r w:rsidRPr="002F2B5C">
        <w:br w:type="page"/>
      </w:r>
    </w:p>
    <w:p w14:paraId="1EE3AA72" w14:textId="77777777" w:rsidR="002F2B5C" w:rsidRDefault="002F2B5C" w:rsidP="00B70F7A">
      <w:pPr>
        <w:pStyle w:val="Kop3"/>
      </w:pPr>
      <w:bookmarkStart w:id="30" w:name="_Toc176272198"/>
      <w:bookmarkStart w:id="31" w:name="_Toc176366729"/>
      <w:r w:rsidRPr="002F2B5C">
        <w:lastRenderedPageBreak/>
        <w:t>Uitvoering prestatiekiller-analyse</w:t>
      </w:r>
      <w:bookmarkEnd w:id="30"/>
      <w:bookmarkEnd w:id="31"/>
    </w:p>
    <w:p w14:paraId="4202AE97" w14:textId="77777777" w:rsidR="00E16815" w:rsidRPr="00E16815" w:rsidRDefault="00E16815" w:rsidP="00E16815"/>
    <w:p w14:paraId="1F0EA7BD" w14:textId="77777777" w:rsidR="002F2B5C" w:rsidRPr="002F2B5C" w:rsidRDefault="002F2B5C" w:rsidP="002F2B5C">
      <w:r w:rsidRPr="002F2B5C">
        <w:t>Uitvoering van de prestatiekiller-analyse verloopt via onderstaande stappen:</w:t>
      </w:r>
    </w:p>
    <w:p w14:paraId="60CB2DCB" w14:textId="77777777" w:rsidR="002F2B5C" w:rsidRPr="002F2B5C" w:rsidRDefault="002F2B5C" w:rsidP="002F2B5C">
      <w:pPr>
        <w:pStyle w:val="Lijstalinea"/>
        <w:numPr>
          <w:ilvl w:val="0"/>
          <w:numId w:val="29"/>
        </w:numPr>
        <w:ind w:left="284" w:hanging="284"/>
        <w:rPr>
          <w:sz w:val="18"/>
        </w:rPr>
      </w:pPr>
      <w:r w:rsidRPr="002F2B5C">
        <w:rPr>
          <w:sz w:val="18"/>
        </w:rPr>
        <w:t>Vastellen potentiële prestatiekillers;</w:t>
      </w:r>
    </w:p>
    <w:p w14:paraId="6DA8B01E" w14:textId="77777777" w:rsidR="002F2B5C" w:rsidRPr="002F2B5C" w:rsidRDefault="002F2B5C" w:rsidP="002F2B5C">
      <w:pPr>
        <w:pStyle w:val="Lijstalinea"/>
        <w:numPr>
          <w:ilvl w:val="0"/>
          <w:numId w:val="29"/>
        </w:numPr>
        <w:ind w:left="284" w:hanging="284"/>
        <w:rPr>
          <w:sz w:val="18"/>
        </w:rPr>
      </w:pPr>
      <w:r w:rsidRPr="002F2B5C">
        <w:rPr>
          <w:sz w:val="18"/>
        </w:rPr>
        <w:t>Vastellen daadwerkelijk prestatiekillers;</w:t>
      </w:r>
    </w:p>
    <w:p w14:paraId="7B7953E6" w14:textId="2C03171C" w:rsidR="002F2B5C" w:rsidRPr="002F2B5C" w:rsidRDefault="002F2B5C" w:rsidP="002F2B5C">
      <w:pPr>
        <w:pStyle w:val="Lijstalinea"/>
        <w:numPr>
          <w:ilvl w:val="0"/>
          <w:numId w:val="29"/>
        </w:numPr>
        <w:ind w:left="284" w:hanging="284"/>
        <w:rPr>
          <w:sz w:val="18"/>
        </w:rPr>
      </w:pPr>
      <w:r w:rsidRPr="002F2B5C">
        <w:rPr>
          <w:sz w:val="18"/>
        </w:rPr>
        <w:t xml:space="preserve">Inbreng </w:t>
      </w:r>
      <w:r w:rsidR="00111F1E">
        <w:rPr>
          <w:sz w:val="18"/>
        </w:rPr>
        <w:t>E</w:t>
      </w:r>
      <w:r w:rsidRPr="002F2B5C">
        <w:rPr>
          <w:sz w:val="18"/>
        </w:rPr>
        <w:t xml:space="preserve">xpert </w:t>
      </w:r>
      <w:r w:rsidR="00111F1E">
        <w:rPr>
          <w:sz w:val="18"/>
        </w:rPr>
        <w:t>J</w:t>
      </w:r>
      <w:r w:rsidRPr="002F2B5C">
        <w:rPr>
          <w:sz w:val="18"/>
        </w:rPr>
        <w:t>udgement en beoordeling vastgestelde prestatiekillers;</w:t>
      </w:r>
    </w:p>
    <w:p w14:paraId="7894990F" w14:textId="77777777" w:rsidR="002F2B5C" w:rsidRPr="002F2B5C" w:rsidRDefault="002F2B5C" w:rsidP="002F2B5C">
      <w:pPr>
        <w:pStyle w:val="Lijstalinea"/>
        <w:numPr>
          <w:ilvl w:val="0"/>
          <w:numId w:val="29"/>
        </w:numPr>
        <w:ind w:left="284" w:hanging="284"/>
        <w:rPr>
          <w:sz w:val="18"/>
        </w:rPr>
      </w:pPr>
      <w:r w:rsidRPr="002F2B5C">
        <w:rPr>
          <w:sz w:val="18"/>
        </w:rPr>
        <w:t>Overeenstemming bereiken/ prioritering prestatiekillers.</w:t>
      </w:r>
    </w:p>
    <w:p w14:paraId="77C0D40D" w14:textId="77777777" w:rsidR="002F2B5C" w:rsidRPr="002F2B5C" w:rsidRDefault="002F2B5C" w:rsidP="002F2B5C"/>
    <w:p w14:paraId="3B93DD73" w14:textId="77777777" w:rsidR="002F2B5C" w:rsidRPr="002F2B5C" w:rsidRDefault="002F2B5C" w:rsidP="002F2B5C">
      <w:r w:rsidRPr="002F2B5C">
        <w:t xml:space="preserve">Vastellen </w:t>
      </w:r>
      <w:r w:rsidRPr="002F2B5C">
        <w:rPr>
          <w:b/>
          <w:bCs/>
        </w:rPr>
        <w:t>potentiële</w:t>
      </w:r>
      <w:r w:rsidRPr="002F2B5C">
        <w:t xml:space="preserve"> prestatiekillers - Vaststelling van potentiële prestatiekillers geschiedt o.b.v. onderhoudsdocumentatie. Extraheren van RAM-, SHE- en/of MTTR-scores uit bestaande ontwerp- en onderhoudsdocumenten, afhankelijk van de vastgestelde criteria voor prestatiekillers.</w:t>
      </w:r>
    </w:p>
    <w:p w14:paraId="32A35FD1" w14:textId="77777777" w:rsidR="002F2B5C" w:rsidRPr="002F2B5C" w:rsidRDefault="002F2B5C" w:rsidP="002F2B5C"/>
    <w:p w14:paraId="409FA300" w14:textId="77777777" w:rsidR="002F2B5C" w:rsidRPr="002F2B5C" w:rsidRDefault="002F2B5C" w:rsidP="002F2B5C">
      <w:r w:rsidRPr="002F2B5C">
        <w:t xml:space="preserve">Een algemene aanpak is het hergebruiken van scores uit FMECA/ORA, FTA, en een ranglijst te maken van kritische bouwdelen. </w:t>
      </w:r>
    </w:p>
    <w:p w14:paraId="473D1B2E" w14:textId="77777777" w:rsidR="002F2B5C" w:rsidRPr="002F2B5C" w:rsidRDefault="002F2B5C" w:rsidP="002F2B5C"/>
    <w:p w14:paraId="0E4887EF" w14:textId="77777777" w:rsidR="002F2B5C" w:rsidRPr="002F2B5C" w:rsidRDefault="002F2B5C" w:rsidP="002F2B5C">
      <w:bookmarkStart w:id="32" w:name="_Hlk172282750"/>
      <w:bookmarkStart w:id="33" w:name="_Hlk172283215"/>
      <w:r w:rsidRPr="002F2B5C">
        <w:rPr>
          <w:bCs/>
        </w:rPr>
        <w:t xml:space="preserve">Vaststellen </w:t>
      </w:r>
      <w:r w:rsidRPr="002F2B5C">
        <w:rPr>
          <w:b/>
        </w:rPr>
        <w:t>daadwerkelijk</w:t>
      </w:r>
      <w:r w:rsidRPr="002F2B5C">
        <w:rPr>
          <w:bCs/>
        </w:rPr>
        <w:t xml:space="preserve"> prestatiekiller</w:t>
      </w:r>
      <w:bookmarkEnd w:id="32"/>
      <w:r w:rsidRPr="002F2B5C">
        <w:rPr>
          <w:bCs/>
        </w:rPr>
        <w:t>s</w:t>
      </w:r>
      <w:bookmarkEnd w:id="33"/>
      <w:r w:rsidRPr="002F2B5C">
        <w:rPr>
          <w:b/>
        </w:rPr>
        <w:t xml:space="preserve"> </w:t>
      </w:r>
      <w:r w:rsidRPr="002F2B5C">
        <w:rPr>
          <w:bCs/>
        </w:rPr>
        <w:t>– Het</w:t>
      </w:r>
      <w:r w:rsidRPr="002F2B5C">
        <w:t xml:space="preserve"> </w:t>
      </w:r>
      <w:r w:rsidRPr="002F2B5C">
        <w:rPr>
          <w:bCs/>
        </w:rPr>
        <w:t xml:space="preserve">vaststellen van de daadwerkelijk prestatiekillers </w:t>
      </w:r>
      <w:r w:rsidRPr="002F2B5C">
        <w:t xml:space="preserve">geschiedt door een analyse van de hoeveelheid storingen en storingsgedrag per element/bouwdeel gedurende een vastgestelde periode (bron: OMS). </w:t>
      </w:r>
    </w:p>
    <w:p w14:paraId="0F939599" w14:textId="77777777" w:rsidR="002F2B5C" w:rsidRPr="002F2B5C" w:rsidRDefault="002F2B5C" w:rsidP="002F2B5C"/>
    <w:p w14:paraId="2BDEC3C8" w14:textId="77777777" w:rsidR="002F2B5C" w:rsidRPr="002F2B5C" w:rsidRDefault="002F2B5C" w:rsidP="002F2B5C">
      <w:r w:rsidRPr="002F2B5C">
        <w:t>Doel van de analyse is vast te stellen of de theoretisch gedefinieerde prestatiekillers daadwerkelijk hebben geleid tot prestatieverlies. Input hiervoor is het aantal storingen per element/bouwdeel (MTBF/MTTF) en de tijd dat het duurt om een element/ bouwdeel te repareren(MTTR). Hier kan een Pareto-analyse voor worden gebruikt. Indien nodig kan een analyse van RCA’s uitgevoerd worden.</w:t>
      </w:r>
    </w:p>
    <w:p w14:paraId="1C09A826" w14:textId="77777777" w:rsidR="002F2B5C" w:rsidRPr="002F2B5C" w:rsidRDefault="002F2B5C" w:rsidP="002F2B5C"/>
    <w:p w14:paraId="39848123" w14:textId="77777777" w:rsidR="002F2B5C" w:rsidRPr="002F2B5C" w:rsidRDefault="002F2B5C" w:rsidP="002F2B5C">
      <w:bookmarkStart w:id="34" w:name="_Hlk172282767"/>
      <w:r w:rsidRPr="002F2B5C">
        <w:rPr>
          <w:b/>
        </w:rPr>
        <w:t>Inbreng Expert Judgement en beoordeling van de lijst prestatiekillers</w:t>
      </w:r>
      <w:bookmarkEnd w:id="34"/>
      <w:r w:rsidRPr="002F2B5C">
        <w:rPr>
          <w:bCs/>
        </w:rPr>
        <w:t xml:space="preserve"> - </w:t>
      </w:r>
      <w:r w:rsidRPr="002F2B5C">
        <w:t>De in de voorgaande stappen geïdentificeerde prestatiekillers kunnen afwijken van de praktijkervaringen op het object. De betrokkenen binnen de assetmanagementketen zullen de lijst ook moeten beoordelen en eventueel elementen/ bouwdelen toevoegen, verwijderen of anders rangschikken.</w:t>
      </w:r>
    </w:p>
    <w:p w14:paraId="2B5AF28F" w14:textId="77777777" w:rsidR="002F2B5C" w:rsidRPr="002F2B5C" w:rsidRDefault="002F2B5C" w:rsidP="002F2B5C"/>
    <w:p w14:paraId="5B181F6E" w14:textId="77777777" w:rsidR="002F2B5C" w:rsidRPr="002F2B5C" w:rsidRDefault="002F2B5C" w:rsidP="002F2B5C">
      <w:bookmarkStart w:id="35" w:name="_Hlk172282785"/>
      <w:r w:rsidRPr="002F2B5C">
        <w:rPr>
          <w:b/>
        </w:rPr>
        <w:t>Overeenstemming bereiken/ prioritering prestatiekillers</w:t>
      </w:r>
      <w:r w:rsidRPr="002F2B5C">
        <w:rPr>
          <w:bCs/>
        </w:rPr>
        <w:t xml:space="preserve"> – Om focus aan te brengen voor en te kunnen starten met de DD dient </w:t>
      </w:r>
      <w:bookmarkEnd w:id="35"/>
      <w:r w:rsidRPr="002F2B5C">
        <w:t>consensus te worden bereikt over de te behandelen bouwdelen en de prioritering hiervan binnen het object.</w:t>
      </w:r>
    </w:p>
    <w:p w14:paraId="477AA3BD" w14:textId="77777777" w:rsidR="002F2B5C" w:rsidRPr="002F2B5C" w:rsidRDefault="002F2B5C" w:rsidP="00B70F7A">
      <w:pPr>
        <w:pStyle w:val="Kop3"/>
      </w:pPr>
      <w:bookmarkStart w:id="36" w:name="_Output_prestatiekiller-analyse"/>
      <w:bookmarkStart w:id="37" w:name="_Toc176272199"/>
      <w:bookmarkStart w:id="38" w:name="_Toc176366730"/>
      <w:bookmarkEnd w:id="36"/>
      <w:r w:rsidRPr="002F2B5C">
        <w:t>Output prestatiekiller-analyse</w:t>
      </w:r>
      <w:bookmarkEnd w:id="37"/>
      <w:bookmarkEnd w:id="38"/>
    </w:p>
    <w:p w14:paraId="46E86F43" w14:textId="77777777" w:rsidR="002F2B5C" w:rsidRPr="002F2B5C" w:rsidRDefault="002F2B5C" w:rsidP="002F2B5C"/>
    <w:tbl>
      <w:tblPr>
        <w:tblStyle w:val="Tabelraster"/>
        <w:tblW w:w="9493" w:type="dxa"/>
        <w:tblLook w:val="04A0" w:firstRow="1" w:lastRow="0" w:firstColumn="1" w:lastColumn="0" w:noHBand="0" w:noVBand="1"/>
      </w:tblPr>
      <w:tblGrid>
        <w:gridCol w:w="9493"/>
      </w:tblGrid>
      <w:tr w:rsidR="002F2B5C" w:rsidRPr="002F2B5C" w14:paraId="4EC05CEF" w14:textId="77777777" w:rsidTr="00CA478E">
        <w:tc>
          <w:tcPr>
            <w:tcW w:w="9493" w:type="dxa"/>
            <w:shd w:val="clear" w:color="auto" w:fill="D9D9D9" w:themeFill="background1" w:themeFillShade="D9"/>
          </w:tcPr>
          <w:p w14:paraId="5E0142DE" w14:textId="77777777" w:rsidR="002F2B5C" w:rsidRPr="002F2B5C" w:rsidRDefault="002F2B5C" w:rsidP="00CA478E">
            <w:pPr>
              <w:pStyle w:val="Lijstalinea"/>
              <w:numPr>
                <w:ilvl w:val="0"/>
                <w:numId w:val="15"/>
              </w:numPr>
              <w:rPr>
                <w:sz w:val="18"/>
              </w:rPr>
            </w:pPr>
            <w:r w:rsidRPr="002F2B5C">
              <w:rPr>
                <w:sz w:val="18"/>
              </w:rPr>
              <w:t>Prestatiekiller-analyse met een overzicht van alle daadwerkelijke prestatie killers als validatie van de lijst met potentiële prestatiekillers volgens het RAMS-dossier;</w:t>
            </w:r>
          </w:p>
          <w:p w14:paraId="716F1D35" w14:textId="697B8846" w:rsidR="002F2B5C" w:rsidRPr="002F2B5C" w:rsidRDefault="002F2B5C" w:rsidP="00CA478E">
            <w:pPr>
              <w:pStyle w:val="Lijstalinea"/>
              <w:numPr>
                <w:ilvl w:val="0"/>
                <w:numId w:val="15"/>
              </w:numPr>
              <w:rPr>
                <w:sz w:val="18"/>
              </w:rPr>
            </w:pPr>
            <w:r w:rsidRPr="002F2B5C">
              <w:rPr>
                <w:sz w:val="18"/>
              </w:rPr>
              <w:t xml:space="preserve">Verbetermogelijkheden op basis van de lijst prestatiekillers en input voor </w:t>
            </w:r>
            <w:r w:rsidR="00B20866">
              <w:rPr>
                <w:sz w:val="18"/>
              </w:rPr>
              <w:t>Deep Dive</w:t>
            </w:r>
            <w:r w:rsidRPr="002F2B5C">
              <w:rPr>
                <w:sz w:val="18"/>
              </w:rPr>
              <w:t xml:space="preserve"> template (</w:t>
            </w:r>
            <w:r w:rsidR="005F3F77">
              <w:rPr>
                <w:sz w:val="18"/>
              </w:rPr>
              <w:t>F</w:t>
            </w:r>
            <w:r w:rsidRPr="002F2B5C">
              <w:rPr>
                <w:sz w:val="18"/>
              </w:rPr>
              <w:t>aaldetectie-analyse) voor de volgende stap.</w:t>
            </w:r>
          </w:p>
        </w:tc>
      </w:tr>
    </w:tbl>
    <w:p w14:paraId="44BA1F35" w14:textId="77777777" w:rsidR="002F2B5C" w:rsidRPr="002F2B5C" w:rsidRDefault="002F2B5C" w:rsidP="002F2B5C"/>
    <w:p w14:paraId="334BFAB0" w14:textId="76CAC296" w:rsidR="002F2B5C" w:rsidRPr="002F2B5C" w:rsidRDefault="002F2B5C" w:rsidP="00B86CE8">
      <w:pPr>
        <w:pStyle w:val="Kop2"/>
      </w:pPr>
      <w:bookmarkStart w:id="39" w:name="_Toc176272200"/>
      <w:bookmarkStart w:id="40" w:name="_Toc176366731"/>
      <w:r w:rsidRPr="002F2B5C">
        <w:t xml:space="preserve">Bouwdeel </w:t>
      </w:r>
      <w:r w:rsidR="002F3C6C">
        <w:t>keuze</w:t>
      </w:r>
      <w:r w:rsidRPr="002F2B5C">
        <w:t xml:space="preserve"> en invullen </w:t>
      </w:r>
      <w:r w:rsidR="00B20866">
        <w:t>Deep Dive</w:t>
      </w:r>
      <w:r w:rsidRPr="002F2B5C">
        <w:t xml:space="preserve"> template</w:t>
      </w:r>
      <w:bookmarkEnd w:id="39"/>
      <w:bookmarkEnd w:id="40"/>
    </w:p>
    <w:p w14:paraId="04DD01E4" w14:textId="77777777" w:rsidR="002F2B5C" w:rsidRPr="002F2B5C" w:rsidRDefault="002F2B5C" w:rsidP="002F2B5C">
      <w:r w:rsidRPr="002F2B5C">
        <w:t>De resultaten uit de prestatiekiller analyse wordt gebruikt om een selectie te maken: Op welk element/bouwdeel van het object is er de meeste urgentie om DGAM toe te passen?</w:t>
      </w:r>
    </w:p>
    <w:p w14:paraId="2D9E340A" w14:textId="0A66926A" w:rsidR="002F2B5C" w:rsidRPr="002F2B5C" w:rsidRDefault="002F2B5C" w:rsidP="002F2B5C">
      <w:r w:rsidRPr="002F2B5C">
        <w:t xml:space="preserve">Samen met alle AM stakeholders binnen het uitvoerende team (Regio, PPO en </w:t>
      </w:r>
      <w:r w:rsidR="005B5BB4">
        <w:t>Opdrachtnemer</w:t>
      </w:r>
      <w:r w:rsidRPr="002F2B5C">
        <w:t>) moet deze selectie gemaakt worden. De selectie is een afweging tussen de verschillende elementen in de prestatiekiller analyse en de weging (kan per object verschillen) die men geeft aan deze elementen:</w:t>
      </w:r>
    </w:p>
    <w:p w14:paraId="293F1D8E" w14:textId="77777777" w:rsidR="002F2B5C" w:rsidRPr="002F2B5C" w:rsidRDefault="002F2B5C" w:rsidP="002F2B5C"/>
    <w:p w14:paraId="755D93B8" w14:textId="77777777" w:rsidR="002F2B5C" w:rsidRPr="002F2B5C" w:rsidRDefault="002F2B5C" w:rsidP="002F2B5C">
      <w:pPr>
        <w:pStyle w:val="Lijstalinea"/>
        <w:numPr>
          <w:ilvl w:val="0"/>
          <w:numId w:val="11"/>
        </w:numPr>
        <w:ind w:left="284" w:hanging="284"/>
        <w:rPr>
          <w:sz w:val="18"/>
        </w:rPr>
      </w:pPr>
      <w:r w:rsidRPr="002F2B5C">
        <w:rPr>
          <w:b/>
          <w:sz w:val="18"/>
        </w:rPr>
        <w:t xml:space="preserve">Impact. </w:t>
      </w:r>
      <w:r w:rsidRPr="002F2B5C">
        <w:rPr>
          <w:sz w:val="18"/>
        </w:rPr>
        <w:t>Welke elementen/bouwdelen hebben (theoretisch) de meeste impact op de functie van het object i.r.t. falen (gehad)?</w:t>
      </w:r>
    </w:p>
    <w:p w14:paraId="21F8F075" w14:textId="77777777" w:rsidR="002F2B5C" w:rsidRPr="002F2B5C" w:rsidRDefault="002F2B5C" w:rsidP="002F2B5C">
      <w:pPr>
        <w:pStyle w:val="Lijstalinea"/>
        <w:numPr>
          <w:ilvl w:val="0"/>
          <w:numId w:val="11"/>
        </w:numPr>
        <w:ind w:left="284" w:hanging="284"/>
        <w:rPr>
          <w:sz w:val="18"/>
        </w:rPr>
      </w:pPr>
      <w:r w:rsidRPr="002F2B5C">
        <w:rPr>
          <w:b/>
          <w:bCs/>
          <w:sz w:val="18"/>
        </w:rPr>
        <w:t>Faalkans</w:t>
      </w:r>
      <w:r w:rsidRPr="002F2B5C">
        <w:rPr>
          <w:sz w:val="18"/>
        </w:rPr>
        <w:t>. Welke elementen/bouwdelen hebben de grootste faalkans en welke hebben het meest gefaald?</w:t>
      </w:r>
    </w:p>
    <w:p w14:paraId="662D80A8" w14:textId="77777777" w:rsidR="002F2B5C" w:rsidRPr="002F2B5C" w:rsidRDefault="002F2B5C" w:rsidP="002F2B5C">
      <w:pPr>
        <w:pStyle w:val="Lijstalinea"/>
        <w:numPr>
          <w:ilvl w:val="0"/>
          <w:numId w:val="11"/>
        </w:numPr>
        <w:ind w:left="284" w:hanging="284"/>
        <w:rPr>
          <w:sz w:val="18"/>
        </w:rPr>
      </w:pPr>
      <w:r w:rsidRPr="002F2B5C">
        <w:rPr>
          <w:b/>
          <w:bCs/>
          <w:sz w:val="18"/>
        </w:rPr>
        <w:t>Kosten (reparatie)</w:t>
      </w:r>
      <w:r w:rsidRPr="002F2B5C">
        <w:rPr>
          <w:sz w:val="18"/>
        </w:rPr>
        <w:t>. Welke elementen/bouwdelen vereisen de hoogste reparatiekosten of hebben de hoogste kosten gehad?</w:t>
      </w:r>
    </w:p>
    <w:p w14:paraId="7AADAA29" w14:textId="77777777" w:rsidR="002F2B5C" w:rsidRPr="002F2B5C" w:rsidRDefault="002F2B5C" w:rsidP="002F2B5C">
      <w:pPr>
        <w:pStyle w:val="Lijstalinea"/>
        <w:numPr>
          <w:ilvl w:val="0"/>
          <w:numId w:val="11"/>
        </w:numPr>
        <w:ind w:left="284" w:hanging="284"/>
        <w:rPr>
          <w:sz w:val="18"/>
        </w:rPr>
      </w:pPr>
      <w:r w:rsidRPr="002F2B5C">
        <w:rPr>
          <w:b/>
          <w:bCs/>
          <w:sz w:val="18"/>
        </w:rPr>
        <w:t>Restlevensduur</w:t>
      </w:r>
      <w:r w:rsidRPr="002F2B5C">
        <w:rPr>
          <w:sz w:val="18"/>
        </w:rPr>
        <w:t>. Welke elementen/bouwdelen hebben de kortste restlevensduur i.r.t. de huidige conditie én wat is de theoretische Life-Cycle van de elementen en bouwdelen?</w:t>
      </w:r>
    </w:p>
    <w:p w14:paraId="7365CDC5" w14:textId="77777777" w:rsidR="002F2B5C" w:rsidRPr="002F2B5C" w:rsidRDefault="002F2B5C" w:rsidP="002F2B5C">
      <w:pPr>
        <w:pStyle w:val="Lijstalinea"/>
        <w:numPr>
          <w:ilvl w:val="0"/>
          <w:numId w:val="11"/>
        </w:numPr>
        <w:ind w:left="284" w:hanging="284"/>
        <w:rPr>
          <w:sz w:val="18"/>
        </w:rPr>
      </w:pPr>
      <w:r w:rsidRPr="002F2B5C">
        <w:rPr>
          <w:b/>
          <w:bCs/>
          <w:sz w:val="18"/>
        </w:rPr>
        <w:t>MTTR</w:t>
      </w:r>
      <w:r w:rsidRPr="002F2B5C">
        <w:rPr>
          <w:sz w:val="18"/>
        </w:rPr>
        <w:t>. Welke elementen/bouwdelen hebben de grootste theoretische Mean Time To Repair (MTTR) en welke hebben de langste MTTR gehad in de praktijk?</w:t>
      </w:r>
    </w:p>
    <w:p w14:paraId="2393E78B" w14:textId="77777777" w:rsidR="002F2B5C" w:rsidRPr="002F2B5C" w:rsidRDefault="002F2B5C" w:rsidP="002F2B5C">
      <w:pPr>
        <w:pStyle w:val="Lijstalinea"/>
        <w:numPr>
          <w:ilvl w:val="0"/>
          <w:numId w:val="11"/>
        </w:numPr>
        <w:ind w:left="284" w:hanging="284"/>
        <w:rPr>
          <w:sz w:val="18"/>
        </w:rPr>
      </w:pPr>
      <w:r w:rsidRPr="002F2B5C">
        <w:rPr>
          <w:b/>
          <w:bCs/>
          <w:sz w:val="18"/>
        </w:rPr>
        <w:t>Kosten (sensoren)</w:t>
      </w:r>
      <w:r w:rsidRPr="002F2B5C">
        <w:rPr>
          <w:sz w:val="18"/>
        </w:rPr>
        <w:t>. Welke kosten zouden er gemaakt moeten worden om extra sensoren te installeren?</w:t>
      </w:r>
    </w:p>
    <w:p w14:paraId="7C268567" w14:textId="77777777" w:rsidR="002F2B5C" w:rsidRPr="002F2B5C" w:rsidRDefault="002F2B5C" w:rsidP="002F2B5C"/>
    <w:p w14:paraId="6CD8AC50" w14:textId="7A8FE61E" w:rsidR="002F2B5C" w:rsidRPr="002F2B5C" w:rsidRDefault="002F2B5C" w:rsidP="002F2B5C">
      <w:r w:rsidRPr="002F2B5C">
        <w:t>Zodra een selectie is gemaakt, kan het uitvoerende team starten met het invullen van de DD-template. Deze dient zover als mogelijk (kolom A</w:t>
      </w:r>
      <w:r w:rsidR="005B5BB4">
        <w:t xml:space="preserve"> t/m</w:t>
      </w:r>
      <w:r w:rsidRPr="002F2B5C">
        <w:t xml:space="preserve"> J) te worden ingevuld vóór het starten van de daadwerkelijk DD. De template is een Excel-spreadsheet welke in dit document is opgenomen. </w:t>
      </w:r>
      <w:r w:rsidRPr="002F2B5C">
        <w:rPr>
          <w:color w:val="auto"/>
        </w:rPr>
        <w:t>Een voorbeeld van een ingevuld DD-template is opgenomen in bijlage</w:t>
      </w:r>
      <w:r w:rsidR="00111F1E">
        <w:rPr>
          <w:color w:val="auto"/>
        </w:rPr>
        <w:t xml:space="preserve"> 5.3</w:t>
      </w:r>
      <w:r w:rsidRPr="002F2B5C">
        <w:rPr>
          <w:color w:val="auto"/>
        </w:rPr>
        <w:t xml:space="preserve">: </w:t>
      </w:r>
      <w:hyperlink w:anchor="_Voorbeeld_van_een_1" w:history="1">
        <w:r w:rsidRPr="002F2B5C">
          <w:rPr>
            <w:rStyle w:val="Hyperlink"/>
          </w:rPr>
          <w:t xml:space="preserve">‘Voorbeeld van een ingevulde </w:t>
        </w:r>
        <w:r w:rsidR="00B20866">
          <w:rPr>
            <w:rStyle w:val="Hyperlink"/>
          </w:rPr>
          <w:t>Deep Dive</w:t>
        </w:r>
        <w:r w:rsidRPr="002F2B5C">
          <w:rPr>
            <w:rStyle w:val="Hyperlink"/>
          </w:rPr>
          <w:t xml:space="preserve"> template’.</w:t>
        </w:r>
      </w:hyperlink>
    </w:p>
    <w:p w14:paraId="4F57687B" w14:textId="77777777" w:rsidR="002F2B5C" w:rsidRPr="002F2B5C" w:rsidRDefault="002F2B5C" w:rsidP="002F2B5C"/>
    <w:p w14:paraId="6750146B" w14:textId="77777777" w:rsidR="002F2B5C" w:rsidRPr="002F2B5C" w:rsidRDefault="002F2B5C" w:rsidP="002F2B5C">
      <w:pPr>
        <w:rPr>
          <w:color w:val="auto"/>
        </w:rPr>
      </w:pPr>
      <w:r w:rsidRPr="002F2B5C">
        <w:rPr>
          <w:color w:val="auto"/>
        </w:rPr>
        <w:t xml:space="preserve">Tevens is er een blanco template beschikbaar voor het voorbereiden van de DD en een invulinstructie hoe deze template in te vullen. </w:t>
      </w:r>
    </w:p>
    <w:p w14:paraId="062C2FA1" w14:textId="401D6B28" w:rsidR="002F2B5C" w:rsidRPr="002F2B5C" w:rsidRDefault="002F2B5C" w:rsidP="002F2B5C">
      <w:pPr>
        <w:rPr>
          <w:color w:val="auto"/>
        </w:rPr>
      </w:pPr>
      <w:r w:rsidRPr="002F2B5C">
        <w:rPr>
          <w:color w:val="auto"/>
        </w:rPr>
        <w:t xml:space="preserve">De invulinstructie is beschreven in hoofdstuk </w:t>
      </w:r>
      <w:r w:rsidR="00111F1E">
        <w:rPr>
          <w:color w:val="auto"/>
        </w:rPr>
        <w:t>5</w:t>
      </w:r>
      <w:r w:rsidRPr="002F2B5C">
        <w:rPr>
          <w:color w:val="auto"/>
        </w:rPr>
        <w:t xml:space="preserve"> </w:t>
      </w:r>
      <w:hyperlink w:anchor="_‘Werkinstructie_Deep_Dive_1" w:history="1">
        <w:r w:rsidRPr="002F2B5C">
          <w:rPr>
            <w:rStyle w:val="Hyperlink"/>
          </w:rPr>
          <w:t xml:space="preserve">‘Werkinstructie </w:t>
        </w:r>
        <w:r w:rsidR="00B20866">
          <w:rPr>
            <w:rStyle w:val="Hyperlink"/>
          </w:rPr>
          <w:t>Deep Dive</w:t>
        </w:r>
        <w:r w:rsidRPr="002F2B5C">
          <w:rPr>
            <w:rStyle w:val="Hyperlink"/>
          </w:rPr>
          <w:t xml:space="preserve"> template’</w:t>
        </w:r>
      </w:hyperlink>
      <w:r w:rsidRPr="002F2B5C">
        <w:rPr>
          <w:rStyle w:val="Hyperlink"/>
        </w:rPr>
        <w:t>.</w:t>
      </w:r>
    </w:p>
    <w:p w14:paraId="682BF666" w14:textId="77777777" w:rsidR="002F2B5C" w:rsidRPr="002F2B5C" w:rsidRDefault="002F2B5C" w:rsidP="002F2B5C"/>
    <w:p w14:paraId="799888C2" w14:textId="40CDEC6F" w:rsidR="002F2B5C" w:rsidRPr="002F2B5C" w:rsidRDefault="00D35500" w:rsidP="002F2B5C">
      <w:r>
        <w:t>De</w:t>
      </w:r>
      <w:r w:rsidR="002F2B5C" w:rsidRPr="002F2B5C">
        <w:t xml:space="preserve"> template wordt voorbereid met de geselecteerde bouwdelen en eventueel componenten vanuit de technische decompositie. Waar mogelijk wordt ontwerpdocumentatie gebruikt om de decompositie zo volledig mogelijk te maken. Tevens worden faalwijzen en functies zo ver als mogelijk ingevuld.</w:t>
      </w:r>
    </w:p>
    <w:p w14:paraId="6BC37548" w14:textId="77777777" w:rsidR="002F2B5C" w:rsidRPr="002F2B5C" w:rsidRDefault="002F2B5C" w:rsidP="002F2B5C"/>
    <w:p w14:paraId="44774045" w14:textId="5E84FD9D" w:rsidR="002F2B5C" w:rsidRPr="002F2B5C" w:rsidRDefault="002F2B5C" w:rsidP="00B70F7A">
      <w:pPr>
        <w:pStyle w:val="Kop3"/>
      </w:pPr>
      <w:bookmarkStart w:id="41" w:name="_Toc176272201"/>
      <w:bookmarkStart w:id="42" w:name="_Toc176366732"/>
      <w:r w:rsidRPr="002F2B5C">
        <w:t xml:space="preserve">Output </w:t>
      </w:r>
      <w:r w:rsidR="00B20866">
        <w:t>Deep Dive</w:t>
      </w:r>
      <w:r w:rsidRPr="002F2B5C">
        <w:t xml:space="preserve"> template</w:t>
      </w:r>
      <w:bookmarkEnd w:id="41"/>
      <w:bookmarkEnd w:id="42"/>
    </w:p>
    <w:tbl>
      <w:tblPr>
        <w:tblStyle w:val="Tabelraster"/>
        <w:tblW w:w="0" w:type="auto"/>
        <w:tblLook w:val="04A0" w:firstRow="1" w:lastRow="0" w:firstColumn="1" w:lastColumn="0" w:noHBand="0" w:noVBand="1"/>
      </w:tblPr>
      <w:tblGrid>
        <w:gridCol w:w="8808"/>
      </w:tblGrid>
      <w:tr w:rsidR="002F2B5C" w:rsidRPr="002F2B5C" w14:paraId="4E2DBA2B" w14:textId="77777777" w:rsidTr="00CA478E">
        <w:tc>
          <w:tcPr>
            <w:tcW w:w="8808" w:type="dxa"/>
            <w:shd w:val="clear" w:color="auto" w:fill="D9D9D9" w:themeFill="background1" w:themeFillShade="D9"/>
          </w:tcPr>
          <w:p w14:paraId="2DE96D4F" w14:textId="77777777" w:rsidR="002F2B5C" w:rsidRPr="002F2B5C" w:rsidRDefault="002F2B5C" w:rsidP="00CA478E">
            <w:pPr>
              <w:pStyle w:val="Lijstalinea"/>
              <w:numPr>
                <w:ilvl w:val="0"/>
                <w:numId w:val="17"/>
              </w:numPr>
              <w:ind w:left="311" w:hanging="284"/>
              <w:rPr>
                <w:sz w:val="18"/>
              </w:rPr>
            </w:pPr>
            <w:r w:rsidRPr="002F2B5C">
              <w:rPr>
                <w:sz w:val="18"/>
              </w:rPr>
              <w:t>Een onderbouwde en gedragen lijst met kritische elementen/ bouwdelen/ componenten;</w:t>
            </w:r>
          </w:p>
          <w:p w14:paraId="6F134C28" w14:textId="41043841" w:rsidR="002F2B5C" w:rsidRPr="002F2B5C" w:rsidRDefault="002F2B5C" w:rsidP="00CA478E">
            <w:pPr>
              <w:pStyle w:val="Lijstalinea"/>
              <w:numPr>
                <w:ilvl w:val="0"/>
                <w:numId w:val="17"/>
              </w:numPr>
              <w:ind w:left="311" w:hanging="284"/>
              <w:rPr>
                <w:sz w:val="18"/>
              </w:rPr>
            </w:pPr>
            <w:r w:rsidRPr="002F2B5C">
              <w:rPr>
                <w:sz w:val="18"/>
              </w:rPr>
              <w:t xml:space="preserve">Voorbereidde </w:t>
            </w:r>
            <w:r w:rsidR="00B20866">
              <w:rPr>
                <w:sz w:val="18"/>
              </w:rPr>
              <w:t>Deep Dive</w:t>
            </w:r>
            <w:r w:rsidRPr="002F2B5C">
              <w:rPr>
                <w:sz w:val="18"/>
              </w:rPr>
              <w:t xml:space="preserve"> template als input voor de </w:t>
            </w:r>
            <w:r w:rsidR="00B20866">
              <w:rPr>
                <w:sz w:val="18"/>
              </w:rPr>
              <w:t>Deep Dive</w:t>
            </w:r>
            <w:r w:rsidRPr="002F2B5C">
              <w:rPr>
                <w:sz w:val="18"/>
              </w:rPr>
              <w:t xml:space="preserve"> gevuld met alle beschikbare informatie:</w:t>
            </w:r>
          </w:p>
          <w:p w14:paraId="525DA047" w14:textId="77777777" w:rsidR="002F2B5C" w:rsidRPr="002F2B5C" w:rsidRDefault="002F2B5C" w:rsidP="00CA478E">
            <w:pPr>
              <w:pStyle w:val="Lijstalinea"/>
              <w:numPr>
                <w:ilvl w:val="1"/>
                <w:numId w:val="17"/>
              </w:numPr>
              <w:ind w:left="594" w:hanging="284"/>
              <w:rPr>
                <w:sz w:val="18"/>
              </w:rPr>
            </w:pPr>
            <w:r w:rsidRPr="002F2B5C">
              <w:rPr>
                <w:sz w:val="18"/>
              </w:rPr>
              <w:t>Databehoefte;</w:t>
            </w:r>
          </w:p>
          <w:p w14:paraId="6CDAA679" w14:textId="77777777" w:rsidR="002F2B5C" w:rsidRPr="002F2B5C" w:rsidRDefault="002F2B5C" w:rsidP="00CA478E">
            <w:pPr>
              <w:pStyle w:val="Lijstalinea"/>
              <w:numPr>
                <w:ilvl w:val="1"/>
                <w:numId w:val="17"/>
              </w:numPr>
              <w:ind w:left="594" w:hanging="284"/>
              <w:rPr>
                <w:sz w:val="18"/>
              </w:rPr>
            </w:pPr>
            <w:r w:rsidRPr="002F2B5C">
              <w:rPr>
                <w:sz w:val="18"/>
              </w:rPr>
              <w:t>Element/bouwdeel/component functies;</w:t>
            </w:r>
          </w:p>
          <w:p w14:paraId="1B315244" w14:textId="77777777" w:rsidR="002F2B5C" w:rsidRPr="002F2B5C" w:rsidRDefault="002F2B5C" w:rsidP="00CA478E">
            <w:pPr>
              <w:pStyle w:val="Lijstalinea"/>
              <w:numPr>
                <w:ilvl w:val="1"/>
                <w:numId w:val="17"/>
              </w:numPr>
              <w:ind w:left="594" w:hanging="284"/>
              <w:rPr>
                <w:sz w:val="18"/>
              </w:rPr>
            </w:pPr>
            <w:r w:rsidRPr="002F2B5C">
              <w:rPr>
                <w:sz w:val="18"/>
              </w:rPr>
              <w:t>Faalwijze, oorzaak van falen etc. (zie template).</w:t>
            </w:r>
          </w:p>
        </w:tc>
      </w:tr>
    </w:tbl>
    <w:p w14:paraId="4B4BD7B1" w14:textId="77777777" w:rsidR="002F2B5C" w:rsidRPr="002F2B5C" w:rsidRDefault="002F2B5C" w:rsidP="002F2B5C"/>
    <w:p w14:paraId="379E737F" w14:textId="3E764609" w:rsidR="002F2B5C" w:rsidRPr="00850DEB" w:rsidRDefault="002F2B5C" w:rsidP="00B70F7A">
      <w:pPr>
        <w:pStyle w:val="Kop1"/>
      </w:pPr>
      <w:bookmarkStart w:id="43" w:name="_Toc176272202"/>
      <w:bookmarkStart w:id="44" w:name="_Toc176366733"/>
      <w:r w:rsidRPr="00850DEB">
        <w:lastRenderedPageBreak/>
        <w:t xml:space="preserve">Uitvoering </w:t>
      </w:r>
      <w:r w:rsidR="00B20866">
        <w:t>Deep Dive</w:t>
      </w:r>
      <w:bookmarkEnd w:id="43"/>
      <w:bookmarkEnd w:id="44"/>
    </w:p>
    <w:p w14:paraId="54C1B2F1" w14:textId="50772B80" w:rsidR="002F2B5C" w:rsidRPr="002F2B5C" w:rsidRDefault="002F2B5C" w:rsidP="00B70F7A">
      <w:pPr>
        <w:pStyle w:val="Kop2"/>
      </w:pPr>
      <w:bookmarkStart w:id="45" w:name="_Toc156566716"/>
      <w:bookmarkStart w:id="46" w:name="_Toc156566719"/>
      <w:bookmarkStart w:id="47" w:name="_Toc156566720"/>
      <w:bookmarkStart w:id="48" w:name="_Toc156566721"/>
      <w:bookmarkStart w:id="49" w:name="_Toc156566724"/>
      <w:bookmarkStart w:id="50" w:name="_Toc156566726"/>
      <w:bookmarkStart w:id="51" w:name="_Toc156566727"/>
      <w:bookmarkStart w:id="52" w:name="_Toc156566728"/>
      <w:bookmarkStart w:id="53" w:name="_Toc156566729"/>
      <w:bookmarkStart w:id="54" w:name="_Toc156566730"/>
      <w:bookmarkStart w:id="55" w:name="_Toc156566731"/>
      <w:bookmarkStart w:id="56" w:name="_Toc156566732"/>
      <w:bookmarkStart w:id="57" w:name="_Toc156566733"/>
      <w:bookmarkStart w:id="58" w:name="_Toc176272203"/>
      <w:bookmarkStart w:id="59" w:name="_Toc176366734"/>
      <w:bookmarkEnd w:id="45"/>
      <w:bookmarkEnd w:id="46"/>
      <w:bookmarkEnd w:id="47"/>
      <w:bookmarkEnd w:id="48"/>
      <w:bookmarkEnd w:id="49"/>
      <w:bookmarkEnd w:id="50"/>
      <w:bookmarkEnd w:id="51"/>
      <w:bookmarkEnd w:id="52"/>
      <w:bookmarkEnd w:id="53"/>
      <w:bookmarkEnd w:id="54"/>
      <w:bookmarkEnd w:id="55"/>
      <w:bookmarkEnd w:id="56"/>
      <w:bookmarkEnd w:id="57"/>
      <w:r w:rsidRPr="002F2B5C">
        <w:t>Team formeren</w:t>
      </w:r>
      <w:bookmarkStart w:id="60" w:name="_Deelnemers_en_stakeholders"/>
      <w:bookmarkEnd w:id="60"/>
      <w:r w:rsidRPr="002F2B5C">
        <w:t xml:space="preserve">: groep-sessies </w:t>
      </w:r>
      <w:r w:rsidR="00B20866">
        <w:t>Deep Dive</w:t>
      </w:r>
      <w:bookmarkEnd w:id="58"/>
      <w:bookmarkEnd w:id="59"/>
      <w:r w:rsidRPr="002F2B5C">
        <w:t xml:space="preserve"> </w:t>
      </w:r>
    </w:p>
    <w:p w14:paraId="25FA9F4B" w14:textId="77777777" w:rsidR="002F2B5C" w:rsidRPr="002F2B5C" w:rsidRDefault="002F2B5C" w:rsidP="002F2B5C"/>
    <w:p w14:paraId="1ABDCEA0" w14:textId="77777777" w:rsidR="002F2B5C" w:rsidRPr="002F2B5C" w:rsidRDefault="002F2B5C" w:rsidP="002F2B5C">
      <w:bookmarkStart w:id="61" w:name="_Toc158885608"/>
      <w:bookmarkStart w:id="62" w:name="_Toc162338250"/>
      <w:bookmarkStart w:id="63" w:name="_Toc162346963"/>
      <w:r w:rsidRPr="002F2B5C">
        <w:t>Relevant is dat alle stakeholders uit eerder genoemde uitvoerende team vertegenwoordigd zijn, wanneer de DD wordt uitgevoerd. Naast genoemde stakeholders is ook vertegenwoordiging van de leverancier van bouwdelen/ elementen (de Original Equipment Manufacturer) relevant: wat is de visie van de OEM t.a.v. DGAM op het door haar geleverde of onderhouden onderdeel?</w:t>
      </w:r>
    </w:p>
    <w:p w14:paraId="7EAC8373" w14:textId="77777777" w:rsidR="002F2B5C" w:rsidRPr="002F2B5C" w:rsidRDefault="002F2B5C" w:rsidP="002F2B5C"/>
    <w:p w14:paraId="3FB17D34" w14:textId="6DE3BEEF" w:rsidR="002F2B5C" w:rsidRPr="002F2B5C" w:rsidRDefault="002F2B5C" w:rsidP="002F2B5C">
      <w:r w:rsidRPr="002F2B5C">
        <w:t xml:space="preserve">Stakeholders zijn in onderstaande tabel opgenomen, </w:t>
      </w:r>
      <w:r w:rsidR="00473612">
        <w:t>de</w:t>
      </w:r>
      <w:r w:rsidRPr="002F2B5C">
        <w:t xml:space="preserve"> DD-</w:t>
      </w:r>
      <w:r w:rsidR="00473612">
        <w:t>template</w:t>
      </w:r>
      <w:r w:rsidRPr="002F2B5C">
        <w:t xml:space="preserve"> bevat een aanwezigheidslijst met deze functies. Dit kunnen experts zijn van verschillende disciplines, zoals technische specialisten, assetmanagers, onderhoudsteams en operationele medewerkers.</w:t>
      </w:r>
      <w:bookmarkEnd w:id="61"/>
      <w:bookmarkEnd w:id="62"/>
      <w:bookmarkEnd w:id="63"/>
      <w:r w:rsidRPr="002F2B5C">
        <w:t xml:space="preserve"> De samenstelling dient dusdanig te zijn dat een kundig oordeel gegeven kan worden zowel technisch inhoudelijk als op de gevolgen en impact op de AM-doelen.</w:t>
      </w:r>
    </w:p>
    <w:p w14:paraId="171D06D7" w14:textId="77777777" w:rsidR="002F2B5C" w:rsidRPr="002F2B5C" w:rsidRDefault="002F2B5C" w:rsidP="002F2B5C">
      <w:pPr>
        <w:ind w:left="227" w:hanging="227"/>
      </w:pPr>
    </w:p>
    <w:tbl>
      <w:tblPr>
        <w:tblStyle w:val="Tabelraster"/>
        <w:tblW w:w="0" w:type="auto"/>
        <w:tblInd w:w="-113" w:type="dxa"/>
        <w:tblLook w:val="04A0" w:firstRow="1" w:lastRow="0" w:firstColumn="1" w:lastColumn="0" w:noHBand="0" w:noVBand="1"/>
      </w:tblPr>
      <w:tblGrid>
        <w:gridCol w:w="2943"/>
        <w:gridCol w:w="3402"/>
        <w:gridCol w:w="3113"/>
      </w:tblGrid>
      <w:tr w:rsidR="002F2B5C" w:rsidRPr="002F2B5C" w14:paraId="6AA55B6A" w14:textId="77777777" w:rsidTr="00CA478E">
        <w:trPr>
          <w:trHeight w:val="397"/>
        </w:trPr>
        <w:tc>
          <w:tcPr>
            <w:tcW w:w="2943" w:type="dxa"/>
            <w:shd w:val="clear" w:color="auto" w:fill="D9D9D9" w:themeFill="background1" w:themeFillShade="D9"/>
          </w:tcPr>
          <w:p w14:paraId="4F9C1C81" w14:textId="77777777" w:rsidR="002F2B5C" w:rsidRPr="002F2B5C" w:rsidRDefault="002F2B5C" w:rsidP="00CA478E">
            <w:pPr>
              <w:autoSpaceDN/>
              <w:textAlignment w:val="auto"/>
            </w:pPr>
            <w:r w:rsidRPr="002F2B5C">
              <w:t xml:space="preserve">DD-team OBJECT xx </w:t>
            </w:r>
          </w:p>
        </w:tc>
        <w:tc>
          <w:tcPr>
            <w:tcW w:w="3402" w:type="dxa"/>
            <w:shd w:val="clear" w:color="auto" w:fill="D9D9D9" w:themeFill="background1" w:themeFillShade="D9"/>
          </w:tcPr>
          <w:p w14:paraId="32FE55C2" w14:textId="77777777" w:rsidR="002F2B5C" w:rsidRPr="002F2B5C" w:rsidRDefault="002F2B5C" w:rsidP="00CA478E">
            <w:pPr>
              <w:autoSpaceDN/>
              <w:textAlignment w:val="auto"/>
            </w:pPr>
            <w:r w:rsidRPr="002F2B5C">
              <w:t>Functie</w:t>
            </w:r>
          </w:p>
        </w:tc>
        <w:tc>
          <w:tcPr>
            <w:tcW w:w="3113" w:type="dxa"/>
            <w:shd w:val="clear" w:color="auto" w:fill="D9D9D9" w:themeFill="background1" w:themeFillShade="D9"/>
          </w:tcPr>
          <w:p w14:paraId="622CC599" w14:textId="77777777" w:rsidR="002F2B5C" w:rsidRPr="002F2B5C" w:rsidRDefault="002F2B5C" w:rsidP="00CA478E">
            <w:pPr>
              <w:autoSpaceDN/>
              <w:textAlignment w:val="auto"/>
            </w:pPr>
            <w:r w:rsidRPr="002F2B5C">
              <w:t>Rol/ input/ deskundigheid</w:t>
            </w:r>
          </w:p>
        </w:tc>
      </w:tr>
      <w:tr w:rsidR="002F2B5C" w:rsidRPr="002F2B5C" w14:paraId="292A70F9" w14:textId="77777777" w:rsidTr="00CA478E">
        <w:tc>
          <w:tcPr>
            <w:tcW w:w="2943" w:type="dxa"/>
          </w:tcPr>
          <w:p w14:paraId="7383414B" w14:textId="21292F27" w:rsidR="002F2B5C" w:rsidRPr="002F2B5C" w:rsidRDefault="002F2B5C" w:rsidP="00AF65BA">
            <w:pPr>
              <w:autoSpaceDN/>
              <w:jc w:val="center"/>
              <w:textAlignment w:val="auto"/>
              <w:rPr>
                <w:b/>
              </w:rPr>
            </w:pPr>
            <w:r w:rsidRPr="002F2B5C">
              <w:rPr>
                <w:b/>
              </w:rPr>
              <w:t>Procesbegeleiding</w:t>
            </w:r>
          </w:p>
        </w:tc>
        <w:tc>
          <w:tcPr>
            <w:tcW w:w="3402" w:type="dxa"/>
          </w:tcPr>
          <w:p w14:paraId="248699A2" w14:textId="6533B505" w:rsidR="002F2B5C" w:rsidRPr="002F2B5C" w:rsidRDefault="006C1991" w:rsidP="00CA478E">
            <w:pPr>
              <w:autoSpaceDN/>
              <w:textAlignment w:val="auto"/>
            </w:pPr>
            <w:r>
              <w:t>Procesbegeleider</w:t>
            </w:r>
          </w:p>
        </w:tc>
        <w:tc>
          <w:tcPr>
            <w:tcW w:w="3113" w:type="dxa"/>
          </w:tcPr>
          <w:p w14:paraId="5AC0953F" w14:textId="0BB45B8F" w:rsidR="002F2B5C" w:rsidRPr="002F2B5C" w:rsidRDefault="002F2B5C" w:rsidP="00CA478E">
            <w:pPr>
              <w:autoSpaceDN/>
              <w:textAlignment w:val="auto"/>
            </w:pPr>
            <w:r w:rsidRPr="002F2B5C">
              <w:t xml:space="preserve">Procesbegeleiding </w:t>
            </w:r>
            <w:r w:rsidR="00B20866">
              <w:t>Deep Dive</w:t>
            </w:r>
          </w:p>
        </w:tc>
      </w:tr>
      <w:tr w:rsidR="002F2B5C" w:rsidRPr="002F2B5C" w14:paraId="7FCD3838" w14:textId="77777777" w:rsidTr="00CA478E">
        <w:tc>
          <w:tcPr>
            <w:tcW w:w="2943" w:type="dxa"/>
            <w:vMerge w:val="restart"/>
          </w:tcPr>
          <w:p w14:paraId="5C3CC730" w14:textId="77777777" w:rsidR="002F2B5C" w:rsidRPr="002F2B5C" w:rsidRDefault="002F2B5C" w:rsidP="00CA478E">
            <w:pPr>
              <w:autoSpaceDN/>
              <w:jc w:val="center"/>
              <w:textAlignment w:val="auto"/>
              <w:rPr>
                <w:b/>
              </w:rPr>
            </w:pPr>
          </w:p>
          <w:p w14:paraId="22B26843" w14:textId="77777777" w:rsidR="002F2B5C" w:rsidRPr="002F2B5C" w:rsidRDefault="002F2B5C" w:rsidP="00CA478E">
            <w:pPr>
              <w:autoSpaceDN/>
              <w:jc w:val="center"/>
              <w:textAlignment w:val="auto"/>
              <w:rPr>
                <w:b/>
              </w:rPr>
            </w:pPr>
          </w:p>
          <w:p w14:paraId="3156946E" w14:textId="77777777" w:rsidR="002F2B5C" w:rsidRPr="002F2B5C" w:rsidRDefault="002F2B5C" w:rsidP="00CA478E">
            <w:pPr>
              <w:autoSpaceDN/>
              <w:jc w:val="center"/>
              <w:textAlignment w:val="auto"/>
              <w:rPr>
                <w:b/>
              </w:rPr>
            </w:pPr>
            <w:r w:rsidRPr="002F2B5C">
              <w:rPr>
                <w:b/>
              </w:rPr>
              <w:t>Regio</w:t>
            </w:r>
          </w:p>
        </w:tc>
        <w:tc>
          <w:tcPr>
            <w:tcW w:w="3402" w:type="dxa"/>
          </w:tcPr>
          <w:p w14:paraId="6188FB61" w14:textId="77777777" w:rsidR="002F2B5C" w:rsidRPr="002F2B5C" w:rsidRDefault="002F2B5C" w:rsidP="00CA478E">
            <w:pPr>
              <w:autoSpaceDN/>
              <w:textAlignment w:val="auto"/>
            </w:pPr>
            <w:r w:rsidRPr="002F2B5C">
              <w:t xml:space="preserve">Asset Manager </w:t>
            </w:r>
          </w:p>
        </w:tc>
        <w:tc>
          <w:tcPr>
            <w:tcW w:w="3113" w:type="dxa"/>
          </w:tcPr>
          <w:p w14:paraId="5F2093A6" w14:textId="77777777" w:rsidR="002F2B5C" w:rsidRPr="002F2B5C" w:rsidRDefault="002F2B5C" w:rsidP="00CA478E">
            <w:pPr>
              <w:autoSpaceDN/>
              <w:textAlignment w:val="auto"/>
            </w:pPr>
            <w:r w:rsidRPr="002F2B5C">
              <w:t>Object kennis inbrengen/relatie met AM-doelen</w:t>
            </w:r>
          </w:p>
        </w:tc>
      </w:tr>
      <w:tr w:rsidR="002F2B5C" w:rsidRPr="002F2B5C" w14:paraId="04551236" w14:textId="77777777" w:rsidTr="00CA478E">
        <w:tc>
          <w:tcPr>
            <w:tcW w:w="2943" w:type="dxa"/>
            <w:vMerge/>
          </w:tcPr>
          <w:p w14:paraId="7EF2B247" w14:textId="77777777" w:rsidR="002F2B5C" w:rsidRPr="002F2B5C" w:rsidRDefault="002F2B5C" w:rsidP="00CA478E">
            <w:pPr>
              <w:autoSpaceDN/>
              <w:jc w:val="center"/>
              <w:textAlignment w:val="auto"/>
              <w:rPr>
                <w:b/>
              </w:rPr>
            </w:pPr>
          </w:p>
        </w:tc>
        <w:tc>
          <w:tcPr>
            <w:tcW w:w="3402" w:type="dxa"/>
          </w:tcPr>
          <w:p w14:paraId="3FAE4A66" w14:textId="44EE6D8B" w:rsidR="002F2B5C" w:rsidRPr="002F2B5C" w:rsidRDefault="002F2B5C" w:rsidP="00CA478E">
            <w:pPr>
              <w:autoSpaceDN/>
              <w:textAlignment w:val="auto"/>
            </w:pPr>
            <w:r w:rsidRPr="002F2B5C">
              <w:t>Maintenance Engineer</w:t>
            </w:r>
          </w:p>
        </w:tc>
        <w:tc>
          <w:tcPr>
            <w:tcW w:w="3113" w:type="dxa"/>
          </w:tcPr>
          <w:p w14:paraId="1C690798" w14:textId="2EA759FB" w:rsidR="002F2B5C" w:rsidRPr="002F2B5C" w:rsidRDefault="00AF65BA" w:rsidP="00CA478E">
            <w:pPr>
              <w:autoSpaceDN/>
              <w:textAlignment w:val="auto"/>
            </w:pPr>
            <w:r w:rsidRPr="002F2B5C">
              <w:t xml:space="preserve">Voorbereiden </w:t>
            </w:r>
            <w:r>
              <w:t>Deep Dive</w:t>
            </w:r>
            <w:r w:rsidRPr="002F2B5C">
              <w:t xml:space="preserve"> format</w:t>
            </w:r>
            <w:r>
              <w:t>/facilitator</w:t>
            </w:r>
            <w:r>
              <w:br/>
            </w:r>
            <w:r w:rsidR="002F2B5C" w:rsidRPr="002F2B5C">
              <w:t>Technische expertise</w:t>
            </w:r>
          </w:p>
        </w:tc>
      </w:tr>
      <w:tr w:rsidR="002F2B5C" w:rsidRPr="002F2B5C" w14:paraId="713511A3" w14:textId="77777777" w:rsidTr="00CA478E">
        <w:tc>
          <w:tcPr>
            <w:tcW w:w="2943" w:type="dxa"/>
            <w:vMerge/>
          </w:tcPr>
          <w:p w14:paraId="4EA859BD" w14:textId="77777777" w:rsidR="002F2B5C" w:rsidRPr="002F2B5C" w:rsidRDefault="002F2B5C" w:rsidP="00CA478E">
            <w:pPr>
              <w:autoSpaceDN/>
              <w:jc w:val="center"/>
              <w:textAlignment w:val="auto"/>
              <w:rPr>
                <w:b/>
              </w:rPr>
            </w:pPr>
          </w:p>
        </w:tc>
        <w:tc>
          <w:tcPr>
            <w:tcW w:w="3402" w:type="dxa"/>
          </w:tcPr>
          <w:p w14:paraId="2B878360" w14:textId="09ED3E30" w:rsidR="002F2B5C" w:rsidRPr="002F2B5C" w:rsidRDefault="002F2B5C" w:rsidP="00CA478E">
            <w:pPr>
              <w:autoSpaceDN/>
              <w:textAlignment w:val="auto"/>
            </w:pPr>
            <w:r w:rsidRPr="002F2B5C">
              <w:t>Object deskundige</w:t>
            </w:r>
          </w:p>
        </w:tc>
        <w:tc>
          <w:tcPr>
            <w:tcW w:w="3113" w:type="dxa"/>
          </w:tcPr>
          <w:p w14:paraId="08C7B9F1" w14:textId="77777777" w:rsidR="002F2B5C" w:rsidRPr="002F2B5C" w:rsidRDefault="002F2B5C" w:rsidP="00CA478E">
            <w:pPr>
              <w:autoSpaceDN/>
              <w:textAlignment w:val="auto"/>
            </w:pPr>
            <w:r w:rsidRPr="002F2B5C">
              <w:t>Technische expertise</w:t>
            </w:r>
          </w:p>
        </w:tc>
      </w:tr>
      <w:tr w:rsidR="002F2B5C" w:rsidRPr="002F2B5C" w14:paraId="4013DB7F" w14:textId="77777777" w:rsidTr="00CA478E">
        <w:tc>
          <w:tcPr>
            <w:tcW w:w="2943" w:type="dxa"/>
            <w:vMerge/>
          </w:tcPr>
          <w:p w14:paraId="1BF2982C" w14:textId="77777777" w:rsidR="002F2B5C" w:rsidRPr="002F2B5C" w:rsidRDefault="002F2B5C" w:rsidP="00CA478E">
            <w:pPr>
              <w:autoSpaceDN/>
              <w:jc w:val="center"/>
              <w:textAlignment w:val="auto"/>
              <w:rPr>
                <w:b/>
              </w:rPr>
            </w:pPr>
          </w:p>
        </w:tc>
        <w:tc>
          <w:tcPr>
            <w:tcW w:w="3402" w:type="dxa"/>
          </w:tcPr>
          <w:p w14:paraId="44C4907F" w14:textId="77777777" w:rsidR="002F2B5C" w:rsidRPr="002F2B5C" w:rsidRDefault="002F2B5C" w:rsidP="00CA478E">
            <w:pPr>
              <w:autoSpaceDN/>
              <w:textAlignment w:val="auto"/>
            </w:pPr>
            <w:r w:rsidRPr="002F2B5C">
              <w:t>Business-analist</w:t>
            </w:r>
          </w:p>
        </w:tc>
        <w:tc>
          <w:tcPr>
            <w:tcW w:w="3113" w:type="dxa"/>
          </w:tcPr>
          <w:p w14:paraId="43E84109" w14:textId="77777777" w:rsidR="002F2B5C" w:rsidRPr="002F2B5C" w:rsidRDefault="002F2B5C" w:rsidP="00CA478E">
            <w:pPr>
              <w:autoSpaceDN/>
              <w:textAlignment w:val="auto"/>
            </w:pPr>
            <w:r w:rsidRPr="002F2B5C">
              <w:t xml:space="preserve">Verwerking datapunten </w:t>
            </w:r>
          </w:p>
        </w:tc>
      </w:tr>
      <w:tr w:rsidR="002F2B5C" w:rsidRPr="002F2B5C" w14:paraId="4847E8B5" w14:textId="77777777" w:rsidTr="00CA478E">
        <w:tc>
          <w:tcPr>
            <w:tcW w:w="2943" w:type="dxa"/>
            <w:vMerge w:val="restart"/>
          </w:tcPr>
          <w:p w14:paraId="54D8802F" w14:textId="77777777" w:rsidR="002F2B5C" w:rsidRPr="002F2B5C" w:rsidRDefault="002F2B5C" w:rsidP="00CA478E">
            <w:pPr>
              <w:autoSpaceDN/>
              <w:jc w:val="center"/>
              <w:textAlignment w:val="auto"/>
              <w:rPr>
                <w:b/>
              </w:rPr>
            </w:pPr>
          </w:p>
          <w:p w14:paraId="10BA7E3E" w14:textId="77777777" w:rsidR="002F2B5C" w:rsidRPr="002F2B5C" w:rsidRDefault="002F2B5C" w:rsidP="00CA478E">
            <w:pPr>
              <w:autoSpaceDN/>
              <w:jc w:val="center"/>
              <w:textAlignment w:val="auto"/>
              <w:rPr>
                <w:b/>
              </w:rPr>
            </w:pPr>
            <w:r w:rsidRPr="002F2B5C">
              <w:rPr>
                <w:b/>
              </w:rPr>
              <w:t>PPO</w:t>
            </w:r>
          </w:p>
        </w:tc>
        <w:tc>
          <w:tcPr>
            <w:tcW w:w="3402" w:type="dxa"/>
          </w:tcPr>
          <w:p w14:paraId="5D89CAF7" w14:textId="77777777" w:rsidR="002F2B5C" w:rsidRPr="002F2B5C" w:rsidRDefault="002F2B5C" w:rsidP="00CA478E">
            <w:pPr>
              <w:autoSpaceDN/>
              <w:textAlignment w:val="auto"/>
            </w:pPr>
            <w:r w:rsidRPr="002F2B5C">
              <w:t>Onderhoudskundige</w:t>
            </w:r>
          </w:p>
        </w:tc>
        <w:tc>
          <w:tcPr>
            <w:tcW w:w="3113" w:type="dxa"/>
          </w:tcPr>
          <w:p w14:paraId="0A3C59A6" w14:textId="77777777" w:rsidR="002F2B5C" w:rsidRPr="002F2B5C" w:rsidRDefault="002F2B5C" w:rsidP="00CA478E">
            <w:pPr>
              <w:autoSpaceDN/>
              <w:textAlignment w:val="auto"/>
            </w:pPr>
            <w:r w:rsidRPr="002F2B5C">
              <w:t>Technische expertise</w:t>
            </w:r>
          </w:p>
        </w:tc>
      </w:tr>
      <w:tr w:rsidR="002F2B5C" w:rsidRPr="002F2B5C" w14:paraId="4810FA9C" w14:textId="77777777" w:rsidTr="00CA478E">
        <w:tc>
          <w:tcPr>
            <w:tcW w:w="2943" w:type="dxa"/>
            <w:vMerge/>
          </w:tcPr>
          <w:p w14:paraId="09B73276" w14:textId="77777777" w:rsidR="002F2B5C" w:rsidRPr="002F2B5C" w:rsidRDefault="002F2B5C" w:rsidP="00CA478E">
            <w:pPr>
              <w:autoSpaceDN/>
              <w:jc w:val="center"/>
              <w:textAlignment w:val="auto"/>
              <w:rPr>
                <w:b/>
              </w:rPr>
            </w:pPr>
          </w:p>
        </w:tc>
        <w:tc>
          <w:tcPr>
            <w:tcW w:w="3402" w:type="dxa"/>
          </w:tcPr>
          <w:p w14:paraId="54179003" w14:textId="6D7773AD" w:rsidR="002F2B5C" w:rsidRPr="002F2B5C" w:rsidRDefault="002F2B5C" w:rsidP="00CA478E">
            <w:pPr>
              <w:autoSpaceDN/>
              <w:textAlignment w:val="auto"/>
            </w:pPr>
            <w:r w:rsidRPr="002F2B5C">
              <w:t>Technisch adviseur</w:t>
            </w:r>
          </w:p>
        </w:tc>
        <w:tc>
          <w:tcPr>
            <w:tcW w:w="3113" w:type="dxa"/>
          </w:tcPr>
          <w:p w14:paraId="26FCB74E" w14:textId="77777777" w:rsidR="002F2B5C" w:rsidRPr="002F2B5C" w:rsidRDefault="002F2B5C" w:rsidP="00CA478E">
            <w:pPr>
              <w:autoSpaceDN/>
              <w:textAlignment w:val="auto"/>
            </w:pPr>
            <w:r w:rsidRPr="002F2B5C">
              <w:t>Technische expertise</w:t>
            </w:r>
          </w:p>
        </w:tc>
      </w:tr>
      <w:tr w:rsidR="002F2B5C" w:rsidRPr="002F2B5C" w14:paraId="39EAADC1" w14:textId="77777777" w:rsidTr="00CA478E">
        <w:tc>
          <w:tcPr>
            <w:tcW w:w="2943" w:type="dxa"/>
            <w:vMerge w:val="restart"/>
          </w:tcPr>
          <w:p w14:paraId="4E6B1341" w14:textId="77777777" w:rsidR="002F2B5C" w:rsidRPr="002F2B5C" w:rsidRDefault="002F2B5C" w:rsidP="00CA478E">
            <w:pPr>
              <w:autoSpaceDN/>
              <w:jc w:val="center"/>
              <w:textAlignment w:val="auto"/>
              <w:rPr>
                <w:b/>
              </w:rPr>
            </w:pPr>
          </w:p>
          <w:p w14:paraId="7CCE839E" w14:textId="77777777" w:rsidR="002F2B5C" w:rsidRPr="002F2B5C" w:rsidRDefault="002F2B5C" w:rsidP="00CA478E">
            <w:pPr>
              <w:autoSpaceDN/>
              <w:jc w:val="center"/>
              <w:textAlignment w:val="auto"/>
              <w:rPr>
                <w:b/>
              </w:rPr>
            </w:pPr>
          </w:p>
          <w:p w14:paraId="199C50E4" w14:textId="02A6D383" w:rsidR="002F2B5C" w:rsidRPr="002F2B5C" w:rsidRDefault="005B5BB4" w:rsidP="00CA478E">
            <w:pPr>
              <w:autoSpaceDN/>
              <w:jc w:val="center"/>
              <w:textAlignment w:val="auto"/>
              <w:rPr>
                <w:b/>
              </w:rPr>
            </w:pPr>
            <w:r>
              <w:rPr>
                <w:b/>
              </w:rPr>
              <w:t>Opdrachtnemer</w:t>
            </w:r>
            <w:r w:rsidR="002F2B5C" w:rsidRPr="002F2B5C">
              <w:rPr>
                <w:b/>
              </w:rPr>
              <w:t xml:space="preserve"> / Aannemer</w:t>
            </w:r>
          </w:p>
        </w:tc>
        <w:tc>
          <w:tcPr>
            <w:tcW w:w="3402" w:type="dxa"/>
          </w:tcPr>
          <w:p w14:paraId="1CD8047C" w14:textId="77777777" w:rsidR="002F2B5C" w:rsidRPr="002F2B5C" w:rsidRDefault="002F2B5C" w:rsidP="00CA478E">
            <w:pPr>
              <w:autoSpaceDN/>
              <w:textAlignment w:val="auto"/>
            </w:pPr>
            <w:r w:rsidRPr="002F2B5C">
              <w:t>Asset Manager / contract beheerder</w:t>
            </w:r>
          </w:p>
        </w:tc>
        <w:tc>
          <w:tcPr>
            <w:tcW w:w="3113" w:type="dxa"/>
          </w:tcPr>
          <w:p w14:paraId="2630D1BB" w14:textId="77777777" w:rsidR="002F2B5C" w:rsidRPr="002F2B5C" w:rsidRDefault="002F2B5C" w:rsidP="00CA478E">
            <w:pPr>
              <w:autoSpaceDN/>
              <w:textAlignment w:val="auto"/>
            </w:pPr>
            <w:r w:rsidRPr="002F2B5C">
              <w:t>Object kennis technische expertise</w:t>
            </w:r>
          </w:p>
        </w:tc>
      </w:tr>
      <w:tr w:rsidR="002F2B5C" w:rsidRPr="002F2B5C" w14:paraId="350FBB87" w14:textId="77777777" w:rsidTr="00CA478E">
        <w:tc>
          <w:tcPr>
            <w:tcW w:w="2943" w:type="dxa"/>
            <w:vMerge/>
          </w:tcPr>
          <w:p w14:paraId="7B188F24" w14:textId="77777777" w:rsidR="002F2B5C" w:rsidRPr="002F2B5C" w:rsidRDefault="002F2B5C" w:rsidP="00CA478E">
            <w:pPr>
              <w:autoSpaceDN/>
              <w:textAlignment w:val="auto"/>
              <w:rPr>
                <w:b/>
              </w:rPr>
            </w:pPr>
          </w:p>
        </w:tc>
        <w:tc>
          <w:tcPr>
            <w:tcW w:w="3402" w:type="dxa"/>
          </w:tcPr>
          <w:p w14:paraId="78384399" w14:textId="1A9DB58D" w:rsidR="002F2B5C" w:rsidRPr="002F2B5C" w:rsidRDefault="002F2B5C" w:rsidP="00CA478E">
            <w:pPr>
              <w:autoSpaceDN/>
              <w:textAlignment w:val="auto"/>
            </w:pPr>
            <w:r w:rsidRPr="002F2B5C">
              <w:t>Maintenance Engineer</w:t>
            </w:r>
          </w:p>
        </w:tc>
        <w:tc>
          <w:tcPr>
            <w:tcW w:w="3113" w:type="dxa"/>
          </w:tcPr>
          <w:p w14:paraId="21863799" w14:textId="77777777" w:rsidR="002F2B5C" w:rsidRPr="002F2B5C" w:rsidRDefault="002F2B5C" w:rsidP="00CA478E">
            <w:pPr>
              <w:autoSpaceDN/>
              <w:textAlignment w:val="auto"/>
            </w:pPr>
            <w:r w:rsidRPr="002F2B5C">
              <w:t>Technische expertise</w:t>
            </w:r>
          </w:p>
        </w:tc>
      </w:tr>
      <w:tr w:rsidR="002F2B5C" w:rsidRPr="002F2B5C" w14:paraId="0B1E16ED" w14:textId="77777777" w:rsidTr="00CA478E">
        <w:tc>
          <w:tcPr>
            <w:tcW w:w="2943" w:type="dxa"/>
            <w:vMerge/>
          </w:tcPr>
          <w:p w14:paraId="379A06CE" w14:textId="77777777" w:rsidR="002F2B5C" w:rsidRPr="002F2B5C" w:rsidRDefault="002F2B5C" w:rsidP="00CA478E">
            <w:pPr>
              <w:autoSpaceDN/>
              <w:textAlignment w:val="auto"/>
              <w:rPr>
                <w:b/>
              </w:rPr>
            </w:pPr>
          </w:p>
        </w:tc>
        <w:tc>
          <w:tcPr>
            <w:tcW w:w="3402" w:type="dxa"/>
          </w:tcPr>
          <w:p w14:paraId="2B03E1BB" w14:textId="77777777" w:rsidR="002F2B5C" w:rsidRPr="002F2B5C" w:rsidRDefault="002F2B5C" w:rsidP="00CA478E">
            <w:pPr>
              <w:autoSpaceDN/>
              <w:textAlignment w:val="auto"/>
            </w:pPr>
            <w:r w:rsidRPr="002F2B5C">
              <w:t>Leverancier specifiek element optioneel</w:t>
            </w:r>
          </w:p>
        </w:tc>
        <w:tc>
          <w:tcPr>
            <w:tcW w:w="3113" w:type="dxa"/>
          </w:tcPr>
          <w:p w14:paraId="4EF7950E" w14:textId="77777777" w:rsidR="002F2B5C" w:rsidRPr="002F2B5C" w:rsidRDefault="002F2B5C" w:rsidP="00CA478E">
            <w:pPr>
              <w:autoSpaceDN/>
              <w:textAlignment w:val="auto"/>
            </w:pPr>
            <w:r w:rsidRPr="002F2B5C">
              <w:t>Specifieke systeem kennis</w:t>
            </w:r>
          </w:p>
        </w:tc>
      </w:tr>
    </w:tbl>
    <w:p w14:paraId="1C623799" w14:textId="73D66237" w:rsidR="002F2B5C" w:rsidRPr="00735107" w:rsidRDefault="002F2B5C" w:rsidP="002F2B5C">
      <w:pPr>
        <w:pStyle w:val="Bijschrift"/>
        <w:rPr>
          <w:sz w:val="12"/>
          <w:szCs w:val="12"/>
        </w:rPr>
      </w:pPr>
      <w:r w:rsidRPr="00735107">
        <w:rPr>
          <w:sz w:val="12"/>
          <w:szCs w:val="12"/>
        </w:rPr>
        <w:t xml:space="preserve">Tabel </w:t>
      </w:r>
      <w:r w:rsidR="008A1417">
        <w:rPr>
          <w:sz w:val="12"/>
          <w:szCs w:val="12"/>
        </w:rPr>
        <w:fldChar w:fldCharType="begin"/>
      </w:r>
      <w:r w:rsidR="008A1417">
        <w:rPr>
          <w:sz w:val="12"/>
          <w:szCs w:val="12"/>
        </w:rPr>
        <w:instrText xml:space="preserve"> SEQ Tabel \* ARABIC </w:instrText>
      </w:r>
      <w:r w:rsidR="008A1417">
        <w:rPr>
          <w:sz w:val="12"/>
          <w:szCs w:val="12"/>
        </w:rPr>
        <w:fldChar w:fldCharType="separate"/>
      </w:r>
      <w:r w:rsidR="008A1417">
        <w:rPr>
          <w:noProof/>
          <w:sz w:val="12"/>
          <w:szCs w:val="12"/>
        </w:rPr>
        <w:t>3</w:t>
      </w:r>
      <w:r w:rsidR="008A1417">
        <w:rPr>
          <w:sz w:val="12"/>
          <w:szCs w:val="12"/>
        </w:rPr>
        <w:fldChar w:fldCharType="end"/>
      </w:r>
      <w:r w:rsidRPr="00735107">
        <w:rPr>
          <w:sz w:val="12"/>
          <w:szCs w:val="12"/>
        </w:rPr>
        <w:t xml:space="preserve"> Team formeren: deelnemers en stakeholders</w:t>
      </w:r>
    </w:p>
    <w:p w14:paraId="7EFBB694" w14:textId="77777777" w:rsidR="002F2B5C" w:rsidRPr="002F2B5C" w:rsidRDefault="002F2B5C" w:rsidP="00B70F7A">
      <w:pPr>
        <w:pStyle w:val="Kop3"/>
      </w:pPr>
      <w:bookmarkStart w:id="64" w:name="_Toc176366735"/>
      <w:r w:rsidRPr="002F2B5C">
        <w:t>Locatie en uitvoering</w:t>
      </w:r>
      <w:bookmarkEnd w:id="64"/>
    </w:p>
    <w:p w14:paraId="19984F58" w14:textId="77777777" w:rsidR="002F2B5C" w:rsidRPr="002F2B5C" w:rsidRDefault="002F2B5C" w:rsidP="002F2B5C">
      <w:bookmarkStart w:id="65" w:name="_Toc158885610"/>
      <w:bookmarkStart w:id="66" w:name="_Toc162338252"/>
      <w:bookmarkStart w:id="67" w:name="_Toc162346965"/>
      <w:bookmarkStart w:id="68" w:name="_Toc164240741"/>
      <w:r w:rsidRPr="002F2B5C">
        <w:t>Bij voorkeur wordt de DD op locatie gehouden, dit stelt het team in staat on site zaken uit te diepen. Een DD online uitvoeren wordt in verband met het interactie-component afgeraden. De maintenance engineer is initiator van de overleggen.</w:t>
      </w:r>
      <w:bookmarkEnd w:id="65"/>
      <w:bookmarkEnd w:id="66"/>
      <w:bookmarkEnd w:id="67"/>
      <w:bookmarkEnd w:id="68"/>
    </w:p>
    <w:p w14:paraId="032894F3" w14:textId="152DEBE6" w:rsidR="002F2B5C" w:rsidRPr="002F2B5C" w:rsidRDefault="00D24D42" w:rsidP="00B70F7A">
      <w:pPr>
        <w:pStyle w:val="Kop2"/>
      </w:pPr>
      <w:bookmarkStart w:id="69" w:name="_Groepssessie_Deep_Dive"/>
      <w:bookmarkStart w:id="70" w:name="_Toc176272204"/>
      <w:bookmarkStart w:id="71" w:name="_Toc176366736"/>
      <w:bookmarkEnd w:id="69"/>
      <w:r w:rsidRPr="002F2B5C">
        <w:t xml:space="preserve">Groepssessie </w:t>
      </w:r>
      <w:r w:rsidR="006E6444">
        <w:t>F</w:t>
      </w:r>
      <w:r w:rsidRPr="002F2B5C">
        <w:t>aaldetectie-analyse</w:t>
      </w:r>
      <w:bookmarkEnd w:id="70"/>
      <w:bookmarkEnd w:id="71"/>
      <w:r w:rsidRPr="002F2B5C">
        <w:t xml:space="preserve"> </w:t>
      </w:r>
    </w:p>
    <w:p w14:paraId="46E6E7AC" w14:textId="752E76E1" w:rsidR="002F2B5C" w:rsidRPr="002F2B5C" w:rsidRDefault="00AF65BA" w:rsidP="002F2B5C">
      <w:bookmarkStart w:id="72" w:name="_Toc158885612"/>
      <w:bookmarkStart w:id="73" w:name="_Toc162338254"/>
      <w:bookmarkStart w:id="74" w:name="_Toc162346967"/>
      <w:bookmarkStart w:id="75" w:name="_Toc164240743"/>
      <w:r>
        <w:t>De ME is facilitator en organiseert de groep</w:t>
      </w:r>
      <w:r w:rsidR="005B5BB4">
        <w:t>s</w:t>
      </w:r>
      <w:r>
        <w:t xml:space="preserve">sessie. </w:t>
      </w:r>
      <w:r w:rsidR="002F2B5C" w:rsidRPr="002F2B5C">
        <w:t xml:space="preserve">De ME is inhoudelijk expert en kan tijdens de </w:t>
      </w:r>
      <w:r w:rsidR="00B20866">
        <w:t>Deep Dive</w:t>
      </w:r>
      <w:r w:rsidR="002F2B5C" w:rsidRPr="002F2B5C">
        <w:t xml:space="preserve"> technische expertise inbrengen. Om deze reden wordt aangeraden om een </w:t>
      </w:r>
      <w:r w:rsidR="006C1991">
        <w:t>procesbegeleider</w:t>
      </w:r>
      <w:r w:rsidR="002F2B5C" w:rsidRPr="002F2B5C">
        <w:t xml:space="preserve"> van de </w:t>
      </w:r>
      <w:r w:rsidR="00B20866">
        <w:t>Deep Dive</w:t>
      </w:r>
      <w:r w:rsidR="002F2B5C" w:rsidRPr="002F2B5C">
        <w:t xml:space="preserve"> sessie </w:t>
      </w:r>
      <w:r w:rsidR="00FB788D">
        <w:t xml:space="preserve">aan te wijzen </w:t>
      </w:r>
      <w:r w:rsidR="002F2B5C" w:rsidRPr="002F2B5C">
        <w:t xml:space="preserve">en wordt afgeraden om de ME </w:t>
      </w:r>
      <w:r w:rsidR="00FB788D">
        <w:t>hiervoor in te zetten</w:t>
      </w:r>
      <w:r w:rsidR="002F2B5C" w:rsidRPr="002F2B5C">
        <w:t>. De procesbegeleider stelt de vragen en zal zich niet/nauwelijks inhoudelijk bezighouden met de faal detectie analyse.</w:t>
      </w:r>
      <w:r w:rsidR="00FB788D">
        <w:t xml:space="preserve"> </w:t>
      </w:r>
      <w:r w:rsidR="00FB788D" w:rsidRPr="002F2B5C">
        <w:t>Op deze manier zal de procesbegeleiding optimaal kunnen verlopen.</w:t>
      </w:r>
    </w:p>
    <w:bookmarkEnd w:id="72"/>
    <w:bookmarkEnd w:id="73"/>
    <w:bookmarkEnd w:id="74"/>
    <w:bookmarkEnd w:id="75"/>
    <w:p w14:paraId="7231DA47" w14:textId="77777777" w:rsidR="00B72A94" w:rsidRDefault="00B72A94" w:rsidP="002F2B5C"/>
    <w:p w14:paraId="31810EC7" w14:textId="6414E08E" w:rsidR="002F2B5C" w:rsidRPr="002F2B5C" w:rsidRDefault="002F2B5C" w:rsidP="002F2B5C">
      <w:r w:rsidRPr="002F2B5C">
        <w:t xml:space="preserve">De DD wordt uitgevoerd op de in </w:t>
      </w:r>
      <w:r w:rsidR="0040356D" w:rsidRPr="0040356D">
        <w:t>3</w:t>
      </w:r>
      <w:r w:rsidRPr="0040356D">
        <w:t>.</w:t>
      </w:r>
      <w:r w:rsidR="0040356D">
        <w:t>3.</w:t>
      </w:r>
      <w:r w:rsidRPr="002F2B5C">
        <w:t xml:space="preserve"> geselecteerde bouwdelen. Doordat de DD wordt uitgevoerd met focus op een gedeelte van de technische decompositie van het object, kan het nodig zijn over tijd meerdere DD’s per object uit te voeren. Op basis van de ingevulde DD-template kan de DD-sessie worden gestart als werksessie.</w:t>
      </w:r>
    </w:p>
    <w:p w14:paraId="3F20A4B0" w14:textId="77777777" w:rsidR="002F2B5C" w:rsidRPr="002F2B5C" w:rsidRDefault="002F2B5C" w:rsidP="002F2B5C"/>
    <w:p w14:paraId="625AB6D9" w14:textId="77777777" w:rsidR="002F2B5C" w:rsidRPr="002F2B5C" w:rsidRDefault="002F2B5C" w:rsidP="002F2B5C">
      <w:r w:rsidRPr="002F2B5C">
        <w:t>Tijdens de DD wordt ingezoomd op:</w:t>
      </w:r>
    </w:p>
    <w:p w14:paraId="4D25848A" w14:textId="77777777" w:rsidR="002F2B5C" w:rsidRPr="002F2B5C" w:rsidRDefault="002F2B5C" w:rsidP="002F2B5C">
      <w:pPr>
        <w:pStyle w:val="Lijstalinea"/>
        <w:numPr>
          <w:ilvl w:val="0"/>
          <w:numId w:val="33"/>
        </w:numPr>
        <w:ind w:left="284" w:hanging="284"/>
        <w:rPr>
          <w:sz w:val="18"/>
        </w:rPr>
      </w:pPr>
      <w:r w:rsidRPr="002F2B5C">
        <w:rPr>
          <w:sz w:val="18"/>
        </w:rPr>
        <w:t>‘Wat’ in een bouwdeel tot falen kan leiden;</w:t>
      </w:r>
    </w:p>
    <w:p w14:paraId="335A7694" w14:textId="2B5BE091" w:rsidR="002F2B5C" w:rsidRPr="002F2B5C" w:rsidRDefault="002F2B5C" w:rsidP="002F2B5C">
      <w:pPr>
        <w:pStyle w:val="Lijstalinea"/>
        <w:numPr>
          <w:ilvl w:val="0"/>
          <w:numId w:val="33"/>
        </w:numPr>
        <w:ind w:left="284" w:hanging="284"/>
        <w:rPr>
          <w:sz w:val="18"/>
        </w:rPr>
      </w:pPr>
      <w:r w:rsidRPr="002F2B5C">
        <w:rPr>
          <w:sz w:val="18"/>
        </w:rPr>
        <w:t xml:space="preserve">Wat hiervan de faalmodi </w:t>
      </w:r>
      <w:r w:rsidR="00A2650B">
        <w:rPr>
          <w:sz w:val="18"/>
        </w:rPr>
        <w:t>zijn</w:t>
      </w:r>
      <w:r w:rsidRPr="002F2B5C">
        <w:rPr>
          <w:sz w:val="18"/>
        </w:rPr>
        <w:t>;</w:t>
      </w:r>
    </w:p>
    <w:p w14:paraId="3083DA71" w14:textId="77777777" w:rsidR="002F2B5C" w:rsidRPr="002F2B5C" w:rsidRDefault="002F2B5C" w:rsidP="002F2B5C">
      <w:pPr>
        <w:pStyle w:val="Lijstalinea"/>
        <w:numPr>
          <w:ilvl w:val="0"/>
          <w:numId w:val="33"/>
        </w:numPr>
        <w:ind w:left="284" w:hanging="284"/>
        <w:rPr>
          <w:sz w:val="18"/>
        </w:rPr>
      </w:pPr>
      <w:r w:rsidRPr="002F2B5C">
        <w:rPr>
          <w:sz w:val="18"/>
        </w:rPr>
        <w:t>‘Hoe’ dit gedetecteerd kan worden;</w:t>
      </w:r>
    </w:p>
    <w:p w14:paraId="4D5FF040" w14:textId="77777777" w:rsidR="002F2B5C" w:rsidRPr="002F2B5C" w:rsidRDefault="002F2B5C" w:rsidP="002F2B5C">
      <w:pPr>
        <w:pStyle w:val="Lijstalinea"/>
        <w:numPr>
          <w:ilvl w:val="0"/>
          <w:numId w:val="33"/>
        </w:numPr>
        <w:ind w:left="284" w:hanging="284"/>
        <w:rPr>
          <w:sz w:val="18"/>
        </w:rPr>
      </w:pPr>
      <w:r w:rsidRPr="002F2B5C">
        <w:rPr>
          <w:sz w:val="18"/>
        </w:rPr>
        <w:t>Wat hiervan de SVG’s zijn;</w:t>
      </w:r>
    </w:p>
    <w:p w14:paraId="7490A0DD" w14:textId="77777777" w:rsidR="002F2B5C" w:rsidRPr="002F2B5C" w:rsidRDefault="002F2B5C" w:rsidP="002F2B5C">
      <w:pPr>
        <w:pStyle w:val="Lijstalinea"/>
        <w:numPr>
          <w:ilvl w:val="0"/>
          <w:numId w:val="33"/>
        </w:numPr>
        <w:ind w:left="284" w:hanging="284"/>
        <w:rPr>
          <w:sz w:val="18"/>
        </w:rPr>
      </w:pPr>
      <w:r w:rsidRPr="002F2B5C">
        <w:rPr>
          <w:sz w:val="18"/>
        </w:rPr>
        <w:t>Welke data(bronnen) nodig zijn om deze SVG’s beschikbaar te stellen/maken.</w:t>
      </w:r>
    </w:p>
    <w:p w14:paraId="6B78216A" w14:textId="77777777" w:rsidR="002F2B5C" w:rsidRPr="002F2B5C" w:rsidRDefault="002F2B5C" w:rsidP="002F2B5C">
      <w:pPr>
        <w:pStyle w:val="Lijstalinea"/>
        <w:ind w:left="789"/>
        <w:rPr>
          <w:sz w:val="18"/>
        </w:rPr>
      </w:pPr>
    </w:p>
    <w:p w14:paraId="7AA6C555" w14:textId="75A1EC24" w:rsidR="002F2B5C" w:rsidRPr="002F2B5C" w:rsidRDefault="41E673E5" w:rsidP="41E673E5">
      <w:r>
        <w:lastRenderedPageBreak/>
        <w:t>In de template worden parameters per faalwijze van het bouwdelen vastgelegd én gekoppeld aan de laagste maintainable unit.</w:t>
      </w:r>
      <w:r w:rsidRPr="41E673E5">
        <w:rPr>
          <w:color w:val="auto"/>
        </w:rPr>
        <w:t xml:space="preserve"> </w:t>
      </w:r>
      <w:r w:rsidRPr="41E673E5">
        <w:rPr>
          <w:rFonts w:eastAsia="Verdana" w:cs="Verdana"/>
          <w:color w:val="auto"/>
        </w:rPr>
        <w:t>Er wordt dus waar nodig (volgens het uitvoerende team) een niveau dieper in gegaan op de decompositie, tot het niveau ‘laagste maintainable unit’.</w:t>
      </w:r>
      <w:r w:rsidRPr="41E673E5">
        <w:rPr>
          <w:color w:val="auto"/>
        </w:rPr>
        <w:t xml:space="preserve"> Dit kan het niveau van ‘component’ zijn. In de DD-sessie zal de template tot minimaal kolom-P (sensor aanwezig ja/nee) wo</w:t>
      </w:r>
      <w:r>
        <w:t>rden ingevuld.</w:t>
      </w:r>
    </w:p>
    <w:p w14:paraId="6AED4862" w14:textId="77777777" w:rsidR="002F2B5C" w:rsidRPr="002F2B5C" w:rsidRDefault="002F2B5C" w:rsidP="002F2B5C"/>
    <w:p w14:paraId="2BFED735" w14:textId="77777777" w:rsidR="002F2B5C" w:rsidRPr="002F2B5C" w:rsidRDefault="002F2B5C" w:rsidP="002F2B5C">
      <w:r w:rsidRPr="00B20866">
        <w:t>De DD-template t/m kolom-P kan deels als voorbereiding al ingevuld worden en een deel wordt met de object experts ingevuld vanuit de informatie behoefte per bouwdeel en de SVG. Hierna zal per regel in het DD-template nog alles na kolom-P worden bijgevoegd.</w:t>
      </w:r>
    </w:p>
    <w:p w14:paraId="6A92CC9D" w14:textId="77777777" w:rsidR="002F2B5C" w:rsidRPr="002F2B5C" w:rsidRDefault="002F2B5C" w:rsidP="002F2B5C"/>
    <w:p w14:paraId="1CC0A45D" w14:textId="49517E9C" w:rsidR="002F2B5C" w:rsidRPr="002F2B5C" w:rsidRDefault="002F2B5C" w:rsidP="002F2B5C">
      <w:pPr>
        <w:rPr>
          <w:b/>
          <w:bCs/>
        </w:rPr>
      </w:pPr>
      <w:r w:rsidRPr="002F2B5C">
        <w:t>Het resultaat van de DD is een vastgestelde data- en informatiebehoefte opgehaald met alle AM-stakeholders binnen het uitvoerende team. Deze tijdens de DD vastgelegde data- en informatiebehoefte heet als resultaat de  ‘</w:t>
      </w:r>
      <w:r w:rsidR="000D3E02">
        <w:rPr>
          <w:b/>
          <w:bCs/>
        </w:rPr>
        <w:t>F</w:t>
      </w:r>
      <w:r w:rsidRPr="002F2B5C">
        <w:rPr>
          <w:b/>
          <w:bCs/>
        </w:rPr>
        <w:t>aaldetectie-</w:t>
      </w:r>
      <w:r w:rsidR="005F65EF">
        <w:rPr>
          <w:b/>
          <w:bCs/>
        </w:rPr>
        <w:t>a</w:t>
      </w:r>
      <w:r w:rsidRPr="002F2B5C">
        <w:rPr>
          <w:b/>
          <w:bCs/>
        </w:rPr>
        <w:t>nalyse’.</w:t>
      </w:r>
    </w:p>
    <w:p w14:paraId="256E4AE5" w14:textId="77777777" w:rsidR="002F2B5C" w:rsidRPr="002F2B5C" w:rsidRDefault="002F2B5C" w:rsidP="002F2B5C"/>
    <w:p w14:paraId="133BF522" w14:textId="77777777" w:rsidR="002F2B5C" w:rsidRPr="002F2B5C" w:rsidRDefault="002F2B5C" w:rsidP="002F2B5C">
      <w:r w:rsidRPr="002F2B5C">
        <w:t>Indien monitoring of sensoring niet (direct) mogelijk is, zullen de bestaande beheersmaatregelen actief blijven of bijgesteld worden.</w:t>
      </w:r>
    </w:p>
    <w:p w14:paraId="7E37C6D4" w14:textId="77777777" w:rsidR="002F2B5C" w:rsidRPr="002F2B5C" w:rsidRDefault="002F2B5C" w:rsidP="002F2B5C"/>
    <w:p w14:paraId="3CD3BD09" w14:textId="44DB8847" w:rsidR="002F2B5C" w:rsidRPr="002F2B5C" w:rsidRDefault="002F2B5C" w:rsidP="002F2B5C">
      <w:r w:rsidRPr="002F2B5C">
        <w:t xml:space="preserve">In </w:t>
      </w:r>
      <w:r w:rsidR="007345BB">
        <w:t>proces</w:t>
      </w:r>
      <w:r w:rsidRPr="002F2B5C">
        <w:t xml:space="preserve">stap </w:t>
      </w:r>
      <w:r w:rsidR="007345BB">
        <w:t>2.1</w:t>
      </w:r>
      <w:r w:rsidRPr="002F2B5C">
        <w:t xml:space="preserve"> van het </w:t>
      </w:r>
      <w:r w:rsidR="00B20866">
        <w:t xml:space="preserve">4-Fasen Plan </w:t>
      </w:r>
      <w:r w:rsidRPr="002F2B5C">
        <w:t xml:space="preserve">wordt bekeken of er sensoren/data beschikbaar zijn, waarna deze gekoppeld kunnen worden aan de faaldetectie. </w:t>
      </w:r>
    </w:p>
    <w:p w14:paraId="2207CC3A" w14:textId="77777777" w:rsidR="002F2B5C" w:rsidRPr="002F2B5C" w:rsidRDefault="002F2B5C" w:rsidP="002F2B5C"/>
    <w:p w14:paraId="20328B43" w14:textId="5A5E0CB6" w:rsidR="002F2B5C" w:rsidRPr="002F2B5C" w:rsidRDefault="002F2B5C" w:rsidP="00E16815">
      <w:pPr>
        <w:pStyle w:val="Kop3"/>
      </w:pPr>
      <w:bookmarkStart w:id="76" w:name="_Toc176366737"/>
      <w:r w:rsidRPr="002F2B5C">
        <w:t xml:space="preserve">Output </w:t>
      </w:r>
      <w:r w:rsidR="006E6444">
        <w:t>F</w:t>
      </w:r>
      <w:r w:rsidRPr="002F2B5C">
        <w:t>aaldetectie-analyse</w:t>
      </w:r>
      <w:bookmarkEnd w:id="76"/>
    </w:p>
    <w:tbl>
      <w:tblPr>
        <w:tblStyle w:val="Tabelraster"/>
        <w:tblW w:w="0" w:type="auto"/>
        <w:tblLook w:val="04A0" w:firstRow="1" w:lastRow="0" w:firstColumn="1" w:lastColumn="0" w:noHBand="0" w:noVBand="1"/>
      </w:tblPr>
      <w:tblGrid>
        <w:gridCol w:w="8808"/>
      </w:tblGrid>
      <w:tr w:rsidR="002F2B5C" w:rsidRPr="002F2B5C" w14:paraId="669FE2C2" w14:textId="77777777" w:rsidTr="00CA478E">
        <w:tc>
          <w:tcPr>
            <w:tcW w:w="8808" w:type="dxa"/>
            <w:shd w:val="clear" w:color="auto" w:fill="D9D9D9" w:themeFill="background1" w:themeFillShade="D9"/>
          </w:tcPr>
          <w:p w14:paraId="4E155A09" w14:textId="77777777" w:rsidR="002F2B5C" w:rsidRPr="002F2B5C" w:rsidRDefault="002F2B5C" w:rsidP="00CA478E">
            <w:pPr>
              <w:pStyle w:val="Lijstalinea"/>
              <w:numPr>
                <w:ilvl w:val="0"/>
                <w:numId w:val="16"/>
              </w:numPr>
              <w:ind w:left="314" w:hanging="284"/>
              <w:rPr>
                <w:sz w:val="18"/>
              </w:rPr>
            </w:pPr>
            <w:r w:rsidRPr="002F2B5C">
              <w:rPr>
                <w:sz w:val="18"/>
              </w:rPr>
              <w:t>Dieper uitgewerkte faaldetectie-analyse met detectiemethoden per faalwijze en/of component,</w:t>
            </w:r>
          </w:p>
          <w:p w14:paraId="242BFD2A" w14:textId="6CA14985" w:rsidR="002F2B5C" w:rsidRPr="002F2B5C" w:rsidRDefault="002F2B5C" w:rsidP="00CA478E">
            <w:pPr>
              <w:pStyle w:val="Lijstalinea"/>
              <w:numPr>
                <w:ilvl w:val="0"/>
                <w:numId w:val="16"/>
              </w:numPr>
              <w:ind w:left="314" w:hanging="284"/>
              <w:rPr>
                <w:sz w:val="18"/>
              </w:rPr>
            </w:pPr>
            <w:r w:rsidRPr="002F2B5C">
              <w:rPr>
                <w:sz w:val="18"/>
              </w:rPr>
              <w:t xml:space="preserve">Lijst van informatiebehoefte als onderdeel van de </w:t>
            </w:r>
            <w:r w:rsidR="005F3F77">
              <w:rPr>
                <w:sz w:val="18"/>
              </w:rPr>
              <w:t>F</w:t>
            </w:r>
            <w:r w:rsidRPr="002F2B5C">
              <w:rPr>
                <w:sz w:val="18"/>
              </w:rPr>
              <w:t>aaldetectie-analyse per faalwijze en/of component,</w:t>
            </w:r>
          </w:p>
          <w:p w14:paraId="469BEB54" w14:textId="77777777" w:rsidR="002F2B5C" w:rsidRPr="002F2B5C" w:rsidRDefault="002F2B5C" w:rsidP="00CA478E">
            <w:pPr>
              <w:pStyle w:val="Lijstalinea"/>
              <w:numPr>
                <w:ilvl w:val="0"/>
                <w:numId w:val="16"/>
              </w:numPr>
              <w:ind w:left="314" w:hanging="284"/>
              <w:rPr>
                <w:sz w:val="18"/>
              </w:rPr>
            </w:pPr>
            <w:r w:rsidRPr="002F2B5C">
              <w:rPr>
                <w:sz w:val="18"/>
              </w:rPr>
              <w:t>Opgehaalde Expert Judgement en objectkennis t.b.v. prestatie verbetering van het object én indien mogelijk uitbereiding van user stories en generieke faaldatabase.</w:t>
            </w:r>
          </w:p>
        </w:tc>
      </w:tr>
    </w:tbl>
    <w:p w14:paraId="1ECB263D" w14:textId="77777777" w:rsidR="002F2B5C" w:rsidRPr="002F2B5C" w:rsidRDefault="002F2B5C" w:rsidP="002F2B5C"/>
    <w:p w14:paraId="7286AC01" w14:textId="7A60E3B2" w:rsidR="002F2B5C" w:rsidRPr="002F2B5C" w:rsidRDefault="002F2B5C" w:rsidP="00B72A94">
      <w:pPr>
        <w:pStyle w:val="Kop3"/>
      </w:pPr>
      <w:bookmarkStart w:id="77" w:name="_Toc176272205"/>
      <w:bookmarkStart w:id="78" w:name="_Toc176366738"/>
      <w:r w:rsidRPr="002F2B5C">
        <w:t>Uitwerking</w:t>
      </w:r>
      <w:r w:rsidR="006E6444">
        <w:t xml:space="preserve"> F</w:t>
      </w:r>
      <w:r w:rsidRPr="002F2B5C">
        <w:t>aaldetectie-analyse</w:t>
      </w:r>
      <w:bookmarkEnd w:id="77"/>
      <w:bookmarkEnd w:id="78"/>
    </w:p>
    <w:p w14:paraId="338184E5" w14:textId="77777777" w:rsidR="002F2B5C" w:rsidRPr="002F2B5C" w:rsidRDefault="002F2B5C" w:rsidP="002F2B5C">
      <w:pPr>
        <w:rPr>
          <w:i/>
          <w:u w:val="single"/>
        </w:rPr>
      </w:pPr>
    </w:p>
    <w:p w14:paraId="0AD419A4" w14:textId="6C3220BD" w:rsidR="002F2B5C" w:rsidRPr="002F2B5C" w:rsidRDefault="002F2B5C" w:rsidP="002F2B5C">
      <w:r w:rsidRPr="002F2B5C">
        <w:t>Tijdens de DD kunnen waarschijnlijk niet alle velden 100% worden ingevuld. Het is daarom belangrijk om na het uitvoeren van de DD-groepssessie,</w:t>
      </w:r>
      <w:r w:rsidRPr="002F2B5C">
        <w:rPr>
          <w:i/>
          <w:iCs/>
        </w:rPr>
        <w:t xml:space="preserve"> </w:t>
      </w:r>
      <w:r w:rsidRPr="002F2B5C">
        <w:t xml:space="preserve">de </w:t>
      </w:r>
      <w:r w:rsidR="005F3F77">
        <w:t>F</w:t>
      </w:r>
      <w:r w:rsidRPr="002F2B5C">
        <w:t xml:space="preserve">aaldetectie-analyse verder uit te werken volgens het vastgestelde format. Hier zijn niet alle deelnemers van de groep-sessie voor nodig, aanwezigheid/ beschikbaarheid van het uitvoerende team (Regio, PPO en </w:t>
      </w:r>
      <w:r w:rsidR="005B5BB4">
        <w:t>Opdrachtnemer</w:t>
      </w:r>
      <w:r w:rsidRPr="002F2B5C">
        <w:t>) volstaat.</w:t>
      </w:r>
    </w:p>
    <w:p w14:paraId="05E850E5" w14:textId="77777777" w:rsidR="002F2B5C" w:rsidRPr="002F2B5C" w:rsidRDefault="002F2B5C" w:rsidP="002F2B5C"/>
    <w:p w14:paraId="3C740A07" w14:textId="1C3D428A" w:rsidR="002F2B5C" w:rsidRPr="002F2B5C" w:rsidRDefault="002F2B5C" w:rsidP="002F2B5C">
      <w:r w:rsidRPr="00B20866">
        <w:t xml:space="preserve">Het verder invullen van het DD-template gaat om zaken die (nog) uitgezocht of verder gespecifieerd moeten worden met extra data. Dit gaat bijvoorbeeld om de specificaties van ODS- tags op het object vanuit de </w:t>
      </w:r>
      <w:r w:rsidR="005B5BB4">
        <w:t>S</w:t>
      </w:r>
      <w:r w:rsidRPr="00B20866">
        <w:t xml:space="preserve">cada-data, aanvullen met/van user stories in de Access bibliotheek, en in volgende fases van het </w:t>
      </w:r>
      <w:r w:rsidR="00B20866">
        <w:t xml:space="preserve">4-Fasen Plan </w:t>
      </w:r>
      <w:r w:rsidRPr="00B20866">
        <w:t>ook het toevoegen van drempelwaardes t.b.v. de EWF.</w:t>
      </w:r>
    </w:p>
    <w:p w14:paraId="4AB18828" w14:textId="77777777" w:rsidR="002F2B5C" w:rsidRPr="002F2B5C" w:rsidRDefault="002F2B5C" w:rsidP="002F2B5C"/>
    <w:p w14:paraId="17C149AA" w14:textId="77777777" w:rsidR="002F2B5C" w:rsidRPr="002F2B5C" w:rsidRDefault="002F2B5C" w:rsidP="00B72A94">
      <w:pPr>
        <w:pStyle w:val="Kop3"/>
      </w:pPr>
      <w:bookmarkStart w:id="79" w:name="_Toc176366739"/>
      <w:r w:rsidRPr="002F2B5C">
        <w:t>Output product Data en informatiebehoefte</w:t>
      </w:r>
      <w:bookmarkEnd w:id="79"/>
    </w:p>
    <w:tbl>
      <w:tblPr>
        <w:tblStyle w:val="Tabelraster"/>
        <w:tblW w:w="0" w:type="auto"/>
        <w:tblLook w:val="04A0" w:firstRow="1" w:lastRow="0" w:firstColumn="1" w:lastColumn="0" w:noHBand="0" w:noVBand="1"/>
      </w:tblPr>
      <w:tblGrid>
        <w:gridCol w:w="9067"/>
      </w:tblGrid>
      <w:tr w:rsidR="002F2B5C" w:rsidRPr="002F2B5C" w14:paraId="751284E7" w14:textId="77777777" w:rsidTr="00E16815">
        <w:tc>
          <w:tcPr>
            <w:tcW w:w="9067" w:type="dxa"/>
            <w:shd w:val="clear" w:color="auto" w:fill="D9D9D9" w:themeFill="background1" w:themeFillShade="D9"/>
          </w:tcPr>
          <w:p w14:paraId="6D33BE25" w14:textId="6B52696A" w:rsidR="002F2B5C" w:rsidRPr="002F2B5C" w:rsidRDefault="002F2B5C" w:rsidP="00CA478E">
            <w:pPr>
              <w:pStyle w:val="Lijstalinea"/>
              <w:numPr>
                <w:ilvl w:val="0"/>
                <w:numId w:val="19"/>
              </w:numPr>
              <w:rPr>
                <w:sz w:val="18"/>
              </w:rPr>
            </w:pPr>
            <w:r w:rsidRPr="002F2B5C">
              <w:rPr>
                <w:i/>
                <w:sz w:val="18"/>
              </w:rPr>
              <w:t xml:space="preserve">Een volledige faaldetectie analyse ingevuld in het </w:t>
            </w:r>
            <w:r w:rsidR="00B20866">
              <w:rPr>
                <w:i/>
                <w:sz w:val="18"/>
              </w:rPr>
              <w:t>Deep Dive</w:t>
            </w:r>
            <w:r w:rsidRPr="002F2B5C">
              <w:rPr>
                <w:i/>
                <w:sz w:val="18"/>
              </w:rPr>
              <w:t xml:space="preserve"> </w:t>
            </w:r>
            <w:r w:rsidR="001E3B90">
              <w:rPr>
                <w:i/>
                <w:sz w:val="18"/>
              </w:rPr>
              <w:t>template</w:t>
            </w:r>
            <w:r w:rsidRPr="002F2B5C">
              <w:rPr>
                <w:i/>
                <w:sz w:val="18"/>
              </w:rPr>
              <w:t>.</w:t>
            </w:r>
          </w:p>
        </w:tc>
      </w:tr>
    </w:tbl>
    <w:p w14:paraId="3C596A65" w14:textId="77777777" w:rsidR="00516E69" w:rsidRDefault="00516E69" w:rsidP="002F2B5C">
      <w:r>
        <w:br w:type="page"/>
      </w:r>
    </w:p>
    <w:p w14:paraId="5838A020" w14:textId="5FBE7A9D" w:rsidR="002F2B5C" w:rsidRPr="00850DEB" w:rsidRDefault="002F2B5C" w:rsidP="00B70F7A">
      <w:pPr>
        <w:pStyle w:val="Kop1"/>
      </w:pPr>
      <w:bookmarkStart w:id="80" w:name="_‘Werkinstructie_Deep_Dive_1"/>
      <w:bookmarkStart w:id="81" w:name="_Toc176272206"/>
      <w:bookmarkStart w:id="82" w:name="_Toc176366740"/>
      <w:bookmarkEnd w:id="80"/>
      <w:r w:rsidRPr="00850DEB">
        <w:lastRenderedPageBreak/>
        <w:t xml:space="preserve">Werkinstructie </w:t>
      </w:r>
      <w:r w:rsidR="00B20866">
        <w:t>Deep Dive</w:t>
      </w:r>
      <w:r w:rsidRPr="00850DEB">
        <w:t xml:space="preserve"> template</w:t>
      </w:r>
      <w:bookmarkEnd w:id="81"/>
      <w:bookmarkEnd w:id="82"/>
    </w:p>
    <w:p w14:paraId="0F63C491" w14:textId="77777777" w:rsidR="002F2B5C" w:rsidRPr="002F2B5C" w:rsidRDefault="002F2B5C" w:rsidP="002F2B5C"/>
    <w:p w14:paraId="0178B975" w14:textId="4F56EA62" w:rsidR="002F2B5C" w:rsidRPr="002F2B5C" w:rsidRDefault="002F2B5C" w:rsidP="002F2B5C">
      <w:pPr>
        <w:spacing w:line="240" w:lineRule="auto"/>
      </w:pPr>
      <w:r w:rsidRPr="002F2B5C">
        <w:t xml:space="preserve">Deze werkinstructie/ handleiding is bestemd voor </w:t>
      </w:r>
      <w:r w:rsidR="00B86CE8">
        <w:t>het uitvoerende team van de DD</w:t>
      </w:r>
      <w:r w:rsidRPr="002F2B5C">
        <w:t xml:space="preserve">. Voor het invullen van de excel sheet wordt verwezen naar de documentatie die vooraf beschikbaar moet zijn. </w:t>
      </w:r>
    </w:p>
    <w:p w14:paraId="0F6F7B9F" w14:textId="77777777" w:rsidR="002F2B5C" w:rsidRPr="002F2B5C" w:rsidRDefault="002F2B5C" w:rsidP="002F2B5C">
      <w:pPr>
        <w:spacing w:line="240" w:lineRule="auto"/>
      </w:pPr>
    </w:p>
    <w:p w14:paraId="42E64C7E" w14:textId="77777777" w:rsidR="002F2B5C" w:rsidRPr="002F2B5C" w:rsidRDefault="002F2B5C" w:rsidP="002F2B5C">
      <w:pPr>
        <w:spacing w:line="240" w:lineRule="auto"/>
      </w:pPr>
      <w:r w:rsidRPr="002F2B5C">
        <w:t>De sheet bestaat uit 2 tabbladen:</w:t>
      </w:r>
    </w:p>
    <w:p w14:paraId="181158ED" w14:textId="77777777" w:rsidR="002F2B5C" w:rsidRPr="002F2B5C" w:rsidRDefault="002F2B5C" w:rsidP="002F2B5C">
      <w:pPr>
        <w:pStyle w:val="Lijstalinea"/>
        <w:numPr>
          <w:ilvl w:val="0"/>
          <w:numId w:val="26"/>
        </w:numPr>
        <w:spacing w:line="240" w:lineRule="auto"/>
        <w:contextualSpacing w:val="0"/>
        <w:rPr>
          <w:sz w:val="18"/>
        </w:rPr>
      </w:pPr>
      <w:r w:rsidRPr="002F2B5C">
        <w:rPr>
          <w:sz w:val="18"/>
        </w:rPr>
        <w:t>Tabblad ‘Voorblad’,</w:t>
      </w:r>
    </w:p>
    <w:p w14:paraId="6C8D417B" w14:textId="63E92BEA" w:rsidR="002F2B5C" w:rsidRPr="002F2B5C" w:rsidRDefault="002F2B5C" w:rsidP="002F2B5C">
      <w:pPr>
        <w:pStyle w:val="Lijstalinea"/>
        <w:numPr>
          <w:ilvl w:val="0"/>
          <w:numId w:val="26"/>
        </w:numPr>
        <w:spacing w:line="240" w:lineRule="auto"/>
        <w:contextualSpacing w:val="0"/>
        <w:rPr>
          <w:sz w:val="18"/>
        </w:rPr>
      </w:pPr>
      <w:r w:rsidRPr="002F2B5C">
        <w:rPr>
          <w:sz w:val="18"/>
        </w:rPr>
        <w:t>Tabblad ‘</w:t>
      </w:r>
      <w:r w:rsidR="00B20866">
        <w:rPr>
          <w:sz w:val="18"/>
        </w:rPr>
        <w:t>Deep Dive</w:t>
      </w:r>
      <w:r w:rsidRPr="002F2B5C">
        <w:rPr>
          <w:sz w:val="18"/>
        </w:rPr>
        <w:t xml:space="preserve"> template’.</w:t>
      </w:r>
    </w:p>
    <w:p w14:paraId="1E384A3D" w14:textId="77777777" w:rsidR="002F2B5C" w:rsidRDefault="002F2B5C" w:rsidP="00B70F7A">
      <w:pPr>
        <w:pStyle w:val="Kop2"/>
      </w:pPr>
      <w:bookmarkStart w:id="83" w:name="_Toc176272207"/>
      <w:bookmarkStart w:id="84" w:name="_Toc176366741"/>
      <w:r w:rsidRPr="00F20076">
        <w:t>Tabblad ’Voorblad’</w:t>
      </w:r>
      <w:bookmarkEnd w:id="83"/>
      <w:bookmarkEnd w:id="84"/>
    </w:p>
    <w:p w14:paraId="3DB32FC3" w14:textId="77777777" w:rsidR="00F20076" w:rsidRPr="00F20076" w:rsidRDefault="00F20076" w:rsidP="00F20076"/>
    <w:tbl>
      <w:tblPr>
        <w:tblStyle w:val="Tabelraster"/>
        <w:tblW w:w="0" w:type="auto"/>
        <w:tblInd w:w="-5" w:type="dxa"/>
        <w:tblLook w:val="04A0" w:firstRow="1" w:lastRow="0" w:firstColumn="1" w:lastColumn="0" w:noHBand="0" w:noVBand="1"/>
      </w:tblPr>
      <w:tblGrid>
        <w:gridCol w:w="4555"/>
        <w:gridCol w:w="4541"/>
      </w:tblGrid>
      <w:tr w:rsidR="00F20076" w:rsidRPr="002F2B5C" w14:paraId="52223362" w14:textId="77777777" w:rsidTr="00F20076">
        <w:trPr>
          <w:trHeight w:val="9"/>
        </w:trPr>
        <w:tc>
          <w:tcPr>
            <w:tcW w:w="3957" w:type="dxa"/>
            <w:shd w:val="clear" w:color="auto" w:fill="F2F2F2" w:themeFill="background1" w:themeFillShade="F2"/>
          </w:tcPr>
          <w:p w14:paraId="7084C1CE" w14:textId="459BAA90" w:rsidR="002F2B5C" w:rsidRPr="002F2B5C" w:rsidRDefault="002F2B5C" w:rsidP="00CA478E">
            <w:pPr>
              <w:spacing w:line="240" w:lineRule="auto"/>
              <w:jc w:val="right"/>
              <w:rPr>
                <w:b/>
                <w:bCs/>
              </w:rPr>
            </w:pPr>
            <w:r w:rsidRPr="002F2B5C">
              <w:rPr>
                <w:b/>
                <w:bCs/>
              </w:rPr>
              <w:t xml:space="preserve">RWS </w:t>
            </w:r>
            <w:r w:rsidR="00B20866">
              <w:rPr>
                <w:b/>
                <w:bCs/>
              </w:rPr>
              <w:t>Deep Dive</w:t>
            </w:r>
            <w:r w:rsidRPr="002F2B5C">
              <w:rPr>
                <w:b/>
                <w:bCs/>
              </w:rPr>
              <w:t xml:space="preserve"> Template</w:t>
            </w:r>
          </w:p>
        </w:tc>
        <w:tc>
          <w:tcPr>
            <w:tcW w:w="4135" w:type="dxa"/>
          </w:tcPr>
          <w:p w14:paraId="300BDCCB" w14:textId="77777777" w:rsidR="002F2B5C" w:rsidRPr="002F2B5C" w:rsidRDefault="002F2B5C" w:rsidP="00CA478E">
            <w:pPr>
              <w:spacing w:line="240" w:lineRule="auto"/>
              <w:rPr>
                <w:b/>
              </w:rPr>
            </w:pPr>
            <w:r w:rsidRPr="002F2B5C">
              <w:t>Geef dit document een naam.</w:t>
            </w:r>
          </w:p>
        </w:tc>
      </w:tr>
      <w:tr w:rsidR="00F20076" w:rsidRPr="002F2B5C" w14:paraId="5D5EE865" w14:textId="77777777" w:rsidTr="00F20076">
        <w:trPr>
          <w:trHeight w:val="9"/>
        </w:trPr>
        <w:tc>
          <w:tcPr>
            <w:tcW w:w="3957" w:type="dxa"/>
            <w:shd w:val="clear" w:color="auto" w:fill="F2F2F2" w:themeFill="background1" w:themeFillShade="F2"/>
          </w:tcPr>
          <w:p w14:paraId="051A1610" w14:textId="77777777" w:rsidR="002F2B5C" w:rsidRPr="002F2B5C" w:rsidRDefault="002F2B5C" w:rsidP="00CA478E">
            <w:pPr>
              <w:spacing w:line="240" w:lineRule="auto"/>
              <w:jc w:val="right"/>
              <w:rPr>
                <w:b/>
                <w:highlight w:val="yellow"/>
              </w:rPr>
            </w:pPr>
            <w:r w:rsidRPr="002F2B5C">
              <w:rPr>
                <w:b/>
              </w:rPr>
              <w:t xml:space="preserve">Datum </w:t>
            </w:r>
          </w:p>
        </w:tc>
        <w:tc>
          <w:tcPr>
            <w:tcW w:w="4135" w:type="dxa"/>
            <w:shd w:val="clear" w:color="auto" w:fill="auto"/>
          </w:tcPr>
          <w:p w14:paraId="54CD2706" w14:textId="77777777" w:rsidR="002F2B5C" w:rsidRPr="002F2B5C" w:rsidRDefault="002F2B5C" w:rsidP="00CA478E">
            <w:pPr>
              <w:spacing w:line="240" w:lineRule="auto"/>
            </w:pPr>
            <w:r w:rsidRPr="002F2B5C">
              <w:t>Vul de datum in.</w:t>
            </w:r>
          </w:p>
        </w:tc>
      </w:tr>
      <w:tr w:rsidR="00F20076" w:rsidRPr="002F2B5C" w14:paraId="4E53C39A" w14:textId="77777777" w:rsidTr="00F20076">
        <w:trPr>
          <w:trHeight w:val="9"/>
        </w:trPr>
        <w:tc>
          <w:tcPr>
            <w:tcW w:w="3957" w:type="dxa"/>
            <w:shd w:val="clear" w:color="auto" w:fill="F2F2F2" w:themeFill="background1" w:themeFillShade="F2"/>
          </w:tcPr>
          <w:p w14:paraId="1D065504" w14:textId="77777777" w:rsidR="002F2B5C" w:rsidRPr="002F2B5C" w:rsidRDefault="002F2B5C" w:rsidP="00CA478E">
            <w:pPr>
              <w:spacing w:line="240" w:lineRule="auto"/>
              <w:jc w:val="right"/>
              <w:rPr>
                <w:b/>
              </w:rPr>
            </w:pPr>
            <w:r w:rsidRPr="002F2B5C">
              <w:rPr>
                <w:b/>
              </w:rPr>
              <w:t>Versiebeheer</w:t>
            </w:r>
          </w:p>
        </w:tc>
        <w:tc>
          <w:tcPr>
            <w:tcW w:w="4135" w:type="dxa"/>
            <w:shd w:val="clear" w:color="auto" w:fill="auto"/>
          </w:tcPr>
          <w:p w14:paraId="16F84AA1" w14:textId="77777777" w:rsidR="002F2B5C" w:rsidRPr="002F2B5C" w:rsidRDefault="002F2B5C" w:rsidP="00CA478E">
            <w:pPr>
              <w:spacing w:line="240" w:lineRule="auto"/>
              <w:rPr>
                <w:b/>
              </w:rPr>
            </w:pPr>
            <w:r w:rsidRPr="002F2B5C">
              <w:t>Hier houd je versie beheer van dit document bij.</w:t>
            </w:r>
          </w:p>
        </w:tc>
      </w:tr>
      <w:tr w:rsidR="00F20076" w:rsidRPr="002F2B5C" w14:paraId="2ACEC668" w14:textId="77777777" w:rsidTr="00F20076">
        <w:trPr>
          <w:trHeight w:val="9"/>
        </w:trPr>
        <w:tc>
          <w:tcPr>
            <w:tcW w:w="3957" w:type="dxa"/>
            <w:shd w:val="clear" w:color="auto" w:fill="F2F2F2" w:themeFill="background1" w:themeFillShade="F2"/>
          </w:tcPr>
          <w:p w14:paraId="7E83BEDD" w14:textId="77777777" w:rsidR="002F2B5C" w:rsidRPr="002F2B5C" w:rsidRDefault="002F2B5C" w:rsidP="00CA478E">
            <w:pPr>
              <w:spacing w:line="240" w:lineRule="auto"/>
              <w:jc w:val="right"/>
              <w:rPr>
                <w:b/>
              </w:rPr>
            </w:pPr>
            <w:r w:rsidRPr="002F2B5C">
              <w:rPr>
                <w:b/>
              </w:rPr>
              <w:t>FMECA team</w:t>
            </w:r>
          </w:p>
        </w:tc>
        <w:tc>
          <w:tcPr>
            <w:tcW w:w="4135" w:type="dxa"/>
            <w:shd w:val="clear" w:color="auto" w:fill="auto"/>
          </w:tcPr>
          <w:p w14:paraId="1F3E0EE9" w14:textId="77777777" w:rsidR="002F2B5C" w:rsidRPr="002F2B5C" w:rsidRDefault="002F2B5C" w:rsidP="00CA478E">
            <w:pPr>
              <w:spacing w:line="240" w:lineRule="auto"/>
            </w:pPr>
            <w:r w:rsidRPr="002F2B5C">
              <w:t>Neem alle leden van de team hierin op.</w:t>
            </w:r>
          </w:p>
        </w:tc>
      </w:tr>
      <w:tr w:rsidR="00F20076" w:rsidRPr="002F2B5C" w14:paraId="373869AE" w14:textId="77777777" w:rsidTr="00F20076">
        <w:trPr>
          <w:trHeight w:val="17"/>
        </w:trPr>
        <w:tc>
          <w:tcPr>
            <w:tcW w:w="3957" w:type="dxa"/>
            <w:shd w:val="clear" w:color="auto" w:fill="F2F2F2" w:themeFill="background1" w:themeFillShade="F2"/>
          </w:tcPr>
          <w:p w14:paraId="599E3B60" w14:textId="77777777" w:rsidR="002F2B5C" w:rsidRPr="002F2B5C" w:rsidRDefault="002F2B5C" w:rsidP="00CA478E">
            <w:pPr>
              <w:spacing w:line="240" w:lineRule="auto"/>
              <w:jc w:val="right"/>
              <w:rPr>
                <w:b/>
                <w:highlight w:val="yellow"/>
              </w:rPr>
            </w:pPr>
            <w:r w:rsidRPr="002F2B5C">
              <w:rPr>
                <w:b/>
              </w:rPr>
              <w:t>Zijn alle relevante disciplines vertegenwoordigd?</w:t>
            </w:r>
          </w:p>
        </w:tc>
        <w:tc>
          <w:tcPr>
            <w:tcW w:w="4135" w:type="dxa"/>
            <w:shd w:val="clear" w:color="auto" w:fill="auto"/>
          </w:tcPr>
          <w:p w14:paraId="2658C98A" w14:textId="77777777" w:rsidR="002F2B5C" w:rsidRPr="002F2B5C" w:rsidRDefault="002F2B5C" w:rsidP="00CA478E">
            <w:pPr>
              <w:spacing w:line="240" w:lineRule="auto"/>
            </w:pPr>
            <w:r w:rsidRPr="002F2B5C">
              <w:t>Zie handreiking 4 Fasen Plan voor alle relevante disciplines.</w:t>
            </w:r>
          </w:p>
        </w:tc>
      </w:tr>
      <w:tr w:rsidR="00F20076" w:rsidRPr="002F2B5C" w14:paraId="643DF4F5" w14:textId="77777777" w:rsidTr="00F20076">
        <w:trPr>
          <w:trHeight w:val="17"/>
        </w:trPr>
        <w:tc>
          <w:tcPr>
            <w:tcW w:w="3957" w:type="dxa"/>
            <w:shd w:val="clear" w:color="auto" w:fill="F2F2F2" w:themeFill="background1" w:themeFillShade="F2"/>
          </w:tcPr>
          <w:p w14:paraId="0A3B1B0C" w14:textId="77777777" w:rsidR="002F2B5C" w:rsidRPr="002F2B5C" w:rsidRDefault="002F2B5C" w:rsidP="00CA478E">
            <w:pPr>
              <w:spacing w:line="240" w:lineRule="auto"/>
              <w:jc w:val="right"/>
              <w:rPr>
                <w:b/>
                <w:highlight w:val="yellow"/>
              </w:rPr>
            </w:pPr>
            <w:r w:rsidRPr="002F2B5C">
              <w:rPr>
                <w:b/>
              </w:rPr>
              <w:t>Is voldoende verscheidenheid aan kennis en ervaring aanwezig?</w:t>
            </w:r>
          </w:p>
        </w:tc>
        <w:tc>
          <w:tcPr>
            <w:tcW w:w="4135" w:type="dxa"/>
            <w:shd w:val="clear" w:color="auto" w:fill="auto"/>
          </w:tcPr>
          <w:p w14:paraId="18893EE1" w14:textId="77777777" w:rsidR="002F2B5C" w:rsidRPr="002F2B5C" w:rsidRDefault="002F2B5C" w:rsidP="00CA478E">
            <w:pPr>
              <w:spacing w:line="240" w:lineRule="auto"/>
            </w:pPr>
          </w:p>
        </w:tc>
      </w:tr>
      <w:tr w:rsidR="00F20076" w:rsidRPr="002F2B5C" w14:paraId="391293D0" w14:textId="77777777" w:rsidTr="00F20076">
        <w:trPr>
          <w:trHeight w:val="17"/>
        </w:trPr>
        <w:tc>
          <w:tcPr>
            <w:tcW w:w="3957" w:type="dxa"/>
            <w:shd w:val="clear" w:color="auto" w:fill="F2F2F2" w:themeFill="background1" w:themeFillShade="F2"/>
          </w:tcPr>
          <w:p w14:paraId="37EB5630" w14:textId="77777777" w:rsidR="002F2B5C" w:rsidRPr="002F2B5C" w:rsidRDefault="002F2B5C" w:rsidP="00CA478E">
            <w:pPr>
              <w:spacing w:line="240" w:lineRule="auto"/>
              <w:jc w:val="right"/>
              <w:rPr>
                <w:b/>
              </w:rPr>
            </w:pPr>
            <w:r w:rsidRPr="002F2B5C">
              <w:rPr>
                <w:b/>
              </w:rPr>
              <w:t>Opmerkingen</w:t>
            </w:r>
          </w:p>
        </w:tc>
        <w:tc>
          <w:tcPr>
            <w:tcW w:w="4135" w:type="dxa"/>
            <w:shd w:val="clear" w:color="auto" w:fill="auto"/>
          </w:tcPr>
          <w:p w14:paraId="5A563A97" w14:textId="77777777" w:rsidR="002F2B5C" w:rsidRPr="002F2B5C" w:rsidRDefault="002F2B5C" w:rsidP="00CA478E">
            <w:pPr>
              <w:spacing w:line="240" w:lineRule="auto"/>
            </w:pPr>
            <w:r w:rsidRPr="002F2B5C">
              <w:t>Alle aanvullingen of eventuele opmerkingen kunnen hierin worden aangevuld.</w:t>
            </w:r>
          </w:p>
        </w:tc>
      </w:tr>
      <w:tr w:rsidR="00F20076" w:rsidRPr="002F2B5C" w14:paraId="4404B613" w14:textId="77777777" w:rsidTr="00F20076">
        <w:trPr>
          <w:trHeight w:val="44"/>
        </w:trPr>
        <w:tc>
          <w:tcPr>
            <w:tcW w:w="3957" w:type="dxa"/>
            <w:shd w:val="clear" w:color="auto" w:fill="F2F2F2" w:themeFill="background1" w:themeFillShade="F2"/>
          </w:tcPr>
          <w:p w14:paraId="18BD6E0D" w14:textId="77777777" w:rsidR="002F2B5C" w:rsidRPr="002F2B5C" w:rsidRDefault="002F2B5C" w:rsidP="00CA478E">
            <w:pPr>
              <w:spacing w:line="240" w:lineRule="auto"/>
              <w:jc w:val="right"/>
              <w:rPr>
                <w:b/>
              </w:rPr>
            </w:pPr>
            <w:r w:rsidRPr="002F2B5C">
              <w:rPr>
                <w:b/>
              </w:rPr>
              <w:t>Faalomschrijving én functie eisen beheer object en te bespreken bouwdelen</w:t>
            </w:r>
          </w:p>
        </w:tc>
        <w:tc>
          <w:tcPr>
            <w:tcW w:w="4135" w:type="dxa"/>
            <w:shd w:val="clear" w:color="auto" w:fill="auto"/>
          </w:tcPr>
          <w:p w14:paraId="3633BA3F" w14:textId="77777777" w:rsidR="002F2B5C" w:rsidRPr="002F2B5C" w:rsidRDefault="002F2B5C" w:rsidP="00CA478E">
            <w:pPr>
              <w:spacing w:line="240" w:lineRule="auto"/>
            </w:pPr>
            <w:r w:rsidRPr="002F2B5C">
              <w:t xml:space="preserve">In het SAMP en/of contract is opgenomen wat de functie (eisen) van het object zijn en wanneer het object faalt (en dus de functie niet meer kan vervullen). </w:t>
            </w:r>
          </w:p>
          <w:p w14:paraId="797CCE56" w14:textId="77777777" w:rsidR="002F2B5C" w:rsidRPr="002F2B5C" w:rsidRDefault="002F2B5C" w:rsidP="00CA478E">
            <w:pPr>
              <w:spacing w:line="240" w:lineRule="auto"/>
            </w:pPr>
            <w:r w:rsidRPr="002F2B5C">
              <w:t>Neem dit blok van functieomschrijving en faal omschrijving op.</w:t>
            </w:r>
          </w:p>
        </w:tc>
      </w:tr>
      <w:tr w:rsidR="00F20076" w:rsidRPr="002F2B5C" w14:paraId="025F57A6" w14:textId="77777777" w:rsidTr="00F20076">
        <w:trPr>
          <w:trHeight w:val="26"/>
        </w:trPr>
        <w:tc>
          <w:tcPr>
            <w:tcW w:w="3957" w:type="dxa"/>
            <w:shd w:val="clear" w:color="auto" w:fill="F2F2F2" w:themeFill="background1" w:themeFillShade="F2"/>
          </w:tcPr>
          <w:p w14:paraId="03C9C20F" w14:textId="7C279667" w:rsidR="002F2B5C" w:rsidRPr="002F2B5C" w:rsidRDefault="002F2B5C" w:rsidP="00CA478E">
            <w:pPr>
              <w:spacing w:line="240" w:lineRule="auto"/>
              <w:jc w:val="right"/>
              <w:rPr>
                <w:b/>
              </w:rPr>
            </w:pPr>
            <w:r w:rsidRPr="002F2B5C">
              <w:rPr>
                <w:b/>
              </w:rPr>
              <w:t xml:space="preserve">Begrenzingen van de </w:t>
            </w:r>
            <w:r w:rsidR="00B20866">
              <w:rPr>
                <w:b/>
              </w:rPr>
              <w:t>Deep Dive</w:t>
            </w:r>
            <w:r w:rsidRPr="002F2B5C">
              <w:rPr>
                <w:b/>
              </w:rPr>
              <w:t xml:space="preserve"> / input volgende sessie</w:t>
            </w:r>
          </w:p>
        </w:tc>
        <w:tc>
          <w:tcPr>
            <w:tcW w:w="4135" w:type="dxa"/>
            <w:shd w:val="clear" w:color="auto" w:fill="auto"/>
          </w:tcPr>
          <w:p w14:paraId="6E26740A" w14:textId="482DE7E5" w:rsidR="002F2B5C" w:rsidRPr="002F2B5C" w:rsidRDefault="002F2B5C" w:rsidP="00CA478E">
            <w:pPr>
              <w:spacing w:line="240" w:lineRule="auto"/>
            </w:pPr>
            <w:r w:rsidRPr="002F2B5C">
              <w:t xml:space="preserve">Begrenzing van de </w:t>
            </w:r>
            <w:r w:rsidR="00B20866">
              <w:t>Deep Dive</w:t>
            </w:r>
            <w:r w:rsidRPr="002F2B5C">
              <w:t xml:space="preserve"> omschrijft over welk(e) bouwdelen, elementen en componenten het gaat. </w:t>
            </w:r>
          </w:p>
          <w:p w14:paraId="543EA57C" w14:textId="77777777" w:rsidR="002F2B5C" w:rsidRPr="002F2B5C" w:rsidRDefault="002F2B5C" w:rsidP="00CA478E">
            <w:pPr>
              <w:spacing w:line="240" w:lineRule="auto"/>
              <w:rPr>
                <w:highlight w:val="yellow"/>
              </w:rPr>
            </w:pPr>
            <w:r w:rsidRPr="002F2B5C">
              <w:t>Dit geeft duidelijk een scope van het systeem aan.</w:t>
            </w:r>
          </w:p>
        </w:tc>
      </w:tr>
      <w:tr w:rsidR="00F20076" w:rsidRPr="002F2B5C" w14:paraId="3AB8BA37" w14:textId="77777777" w:rsidTr="00F20076">
        <w:trPr>
          <w:trHeight w:val="26"/>
        </w:trPr>
        <w:tc>
          <w:tcPr>
            <w:tcW w:w="8092" w:type="dxa"/>
            <w:gridSpan w:val="2"/>
            <w:shd w:val="clear" w:color="auto" w:fill="F2F2F2" w:themeFill="background1" w:themeFillShade="F2"/>
          </w:tcPr>
          <w:p w14:paraId="3B9E15D7" w14:textId="6BD7F0EF" w:rsidR="00F20076" w:rsidRPr="002F2B5C" w:rsidRDefault="00F20076" w:rsidP="00CA478E">
            <w:pPr>
              <w:spacing w:line="240" w:lineRule="auto"/>
            </w:pPr>
            <w:r w:rsidRPr="002F2B5C">
              <w:rPr>
                <w:noProof/>
              </w:rPr>
              <w:drawing>
                <wp:anchor distT="0" distB="0" distL="114300" distR="114300" simplePos="0" relativeHeight="251674624" behindDoc="0" locked="0" layoutInCell="1" allowOverlap="1" wp14:anchorId="5642EEAB" wp14:editId="1D062458">
                  <wp:simplePos x="0" y="0"/>
                  <wp:positionH relativeFrom="column">
                    <wp:posOffset>-3175</wp:posOffset>
                  </wp:positionH>
                  <wp:positionV relativeFrom="paragraph">
                    <wp:posOffset>142875</wp:posOffset>
                  </wp:positionV>
                  <wp:extent cx="5633198" cy="3473942"/>
                  <wp:effectExtent l="0" t="0" r="5715" b="0"/>
                  <wp:wrapSquare wrapText="bothSides"/>
                  <wp:docPr id="1135773765"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73765" name="Afbeelding 1" descr="Afbeelding met tekst, schermopname, Parallel, numme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710" cy="3489058"/>
                          </a:xfrm>
                          <a:prstGeom prst="rect">
                            <a:avLst/>
                          </a:prstGeom>
                        </pic:spPr>
                      </pic:pic>
                    </a:graphicData>
                  </a:graphic>
                  <wp14:sizeRelH relativeFrom="margin">
                    <wp14:pctWidth>0</wp14:pctWidth>
                  </wp14:sizeRelH>
                  <wp14:sizeRelV relativeFrom="margin">
                    <wp14:pctHeight>0</wp14:pctHeight>
                  </wp14:sizeRelV>
                </wp:anchor>
              </w:drawing>
            </w:r>
          </w:p>
        </w:tc>
      </w:tr>
      <w:tr w:rsidR="002F2B5C" w:rsidRPr="002F2B5C" w14:paraId="339CED23" w14:textId="77777777" w:rsidTr="00F20076">
        <w:trPr>
          <w:trHeight w:val="371"/>
        </w:trPr>
        <w:tc>
          <w:tcPr>
            <w:tcW w:w="8092" w:type="dxa"/>
            <w:gridSpan w:val="2"/>
            <w:shd w:val="clear" w:color="auto" w:fill="F2F2F2" w:themeFill="background1" w:themeFillShade="F2"/>
          </w:tcPr>
          <w:p w14:paraId="1EB2275D" w14:textId="6F0F37A1" w:rsidR="002F2B5C" w:rsidRPr="002F2B5C" w:rsidRDefault="002F2B5C" w:rsidP="00CA478E">
            <w:pPr>
              <w:spacing w:line="240" w:lineRule="auto"/>
            </w:pPr>
          </w:p>
        </w:tc>
      </w:tr>
    </w:tbl>
    <w:p w14:paraId="264213BC" w14:textId="77777777" w:rsidR="002F2B5C" w:rsidRPr="002F2B5C" w:rsidRDefault="002F2B5C" w:rsidP="00B70F7A">
      <w:pPr>
        <w:pStyle w:val="Kop2"/>
        <w:numPr>
          <w:ilvl w:val="0"/>
          <w:numId w:val="0"/>
        </w:numPr>
        <w:sectPr w:rsidR="002F2B5C" w:rsidRPr="002F2B5C" w:rsidSect="006D64BE">
          <w:footerReference w:type="default" r:id="rId15"/>
          <w:headerReference w:type="first" r:id="rId16"/>
          <w:footerReference w:type="first" r:id="rId17"/>
          <w:pgSz w:w="11905" w:h="16837"/>
          <w:pgMar w:top="1276" w:right="1415" w:bottom="1134" w:left="851" w:header="0" w:footer="0" w:gutter="0"/>
          <w:cols w:space="708"/>
          <w:titlePg/>
          <w:docGrid w:linePitch="245"/>
        </w:sectPr>
      </w:pPr>
    </w:p>
    <w:p w14:paraId="4FFBD9BB" w14:textId="618A40B6" w:rsidR="002F2B5C" w:rsidRPr="002F2B5C" w:rsidRDefault="002F2B5C" w:rsidP="00947C51">
      <w:pPr>
        <w:spacing w:line="240" w:lineRule="auto"/>
        <w:ind w:left="113" w:right="113"/>
        <w:jc w:val="center"/>
      </w:pPr>
      <w:bookmarkStart w:id="85" w:name="_Toc176272208"/>
      <w:r w:rsidRPr="002F2B5C">
        <w:lastRenderedPageBreak/>
        <w:t>Tabblad ‘</w:t>
      </w:r>
      <w:r w:rsidR="00B20866">
        <w:t>Deep Dive</w:t>
      </w:r>
      <w:r w:rsidRPr="002F2B5C">
        <w:t xml:space="preserve"> template’</w:t>
      </w:r>
      <w:bookmarkEnd w:id="85"/>
    </w:p>
    <w:p w14:paraId="0BDCAAE3" w14:textId="77777777" w:rsidR="002F2B5C" w:rsidRPr="002F2B5C" w:rsidRDefault="002F2B5C" w:rsidP="002F2B5C">
      <w:pPr>
        <w:spacing w:line="240" w:lineRule="auto"/>
      </w:pPr>
      <w:r w:rsidRPr="002F2B5C">
        <w:t>Hieronder wordt toegelicht hoe de sheet ingevuld moet worden.</w:t>
      </w:r>
    </w:p>
    <w:p w14:paraId="2B9472AD" w14:textId="3FB33009" w:rsidR="002F2B5C" w:rsidRPr="002F2B5C" w:rsidRDefault="002F2B5C" w:rsidP="002F2B5C">
      <w:pPr>
        <w:spacing w:line="240" w:lineRule="auto"/>
      </w:pPr>
    </w:p>
    <w:tbl>
      <w:tblPr>
        <w:tblStyle w:val="Tabelraster"/>
        <w:tblW w:w="14743" w:type="dxa"/>
        <w:tblInd w:w="-147" w:type="dxa"/>
        <w:tblLayout w:type="fixed"/>
        <w:tblLook w:val="04A0" w:firstRow="1" w:lastRow="0" w:firstColumn="1" w:lastColumn="0" w:noHBand="0" w:noVBand="1"/>
      </w:tblPr>
      <w:tblGrid>
        <w:gridCol w:w="1129"/>
        <w:gridCol w:w="856"/>
        <w:gridCol w:w="3113"/>
        <w:gridCol w:w="7660"/>
        <w:gridCol w:w="1985"/>
      </w:tblGrid>
      <w:tr w:rsidR="00F20076" w:rsidRPr="002F2B5C" w14:paraId="53BEF1CC" w14:textId="77777777" w:rsidTr="0040356D">
        <w:trPr>
          <w:trHeight w:val="249"/>
        </w:trPr>
        <w:tc>
          <w:tcPr>
            <w:tcW w:w="1129" w:type="dxa"/>
            <w:shd w:val="clear" w:color="auto" w:fill="D9D9D9" w:themeFill="background1" w:themeFillShade="D9"/>
          </w:tcPr>
          <w:p w14:paraId="790010C4" w14:textId="77777777" w:rsidR="002F2B5C" w:rsidRPr="002F2B5C" w:rsidRDefault="002F2B5C" w:rsidP="00EF7AE4">
            <w:pPr>
              <w:spacing w:line="240" w:lineRule="auto"/>
              <w:ind w:left="-260"/>
            </w:pPr>
          </w:p>
        </w:tc>
        <w:tc>
          <w:tcPr>
            <w:tcW w:w="856" w:type="dxa"/>
            <w:shd w:val="clear" w:color="auto" w:fill="D9D9D9" w:themeFill="background1" w:themeFillShade="D9"/>
          </w:tcPr>
          <w:p w14:paraId="129018B5" w14:textId="77777777" w:rsidR="002F2B5C" w:rsidRPr="002F2B5C" w:rsidRDefault="002F2B5C" w:rsidP="00CA478E">
            <w:pPr>
              <w:spacing w:line="240" w:lineRule="auto"/>
            </w:pPr>
            <w:r w:rsidRPr="002F2B5C">
              <w:t>Kolom</w:t>
            </w:r>
          </w:p>
        </w:tc>
        <w:tc>
          <w:tcPr>
            <w:tcW w:w="3113" w:type="dxa"/>
            <w:shd w:val="clear" w:color="auto" w:fill="D9D9D9" w:themeFill="background1" w:themeFillShade="D9"/>
          </w:tcPr>
          <w:p w14:paraId="3D1081A4" w14:textId="77777777" w:rsidR="002F2B5C" w:rsidRPr="002F2B5C" w:rsidRDefault="002F2B5C" w:rsidP="00CA478E">
            <w:pPr>
              <w:spacing w:line="240" w:lineRule="auto"/>
            </w:pPr>
            <w:r w:rsidRPr="002F2B5C">
              <w:t>Naam kolom</w:t>
            </w:r>
          </w:p>
        </w:tc>
        <w:tc>
          <w:tcPr>
            <w:tcW w:w="7660" w:type="dxa"/>
            <w:shd w:val="clear" w:color="auto" w:fill="D9D9D9" w:themeFill="background1" w:themeFillShade="D9"/>
          </w:tcPr>
          <w:p w14:paraId="3D4A38A9" w14:textId="77777777" w:rsidR="002F2B5C" w:rsidRPr="002F2B5C" w:rsidRDefault="002F2B5C" w:rsidP="00CA478E">
            <w:pPr>
              <w:spacing w:line="240" w:lineRule="auto"/>
            </w:pPr>
            <w:r w:rsidRPr="002F2B5C">
              <w:t>Actie</w:t>
            </w:r>
          </w:p>
        </w:tc>
        <w:tc>
          <w:tcPr>
            <w:tcW w:w="1985" w:type="dxa"/>
            <w:shd w:val="clear" w:color="auto" w:fill="D9D9D9" w:themeFill="background1" w:themeFillShade="D9"/>
          </w:tcPr>
          <w:p w14:paraId="636C7B31" w14:textId="77777777" w:rsidR="002F2B5C" w:rsidRPr="002F2B5C" w:rsidRDefault="002F2B5C" w:rsidP="00CA478E">
            <w:pPr>
              <w:spacing w:line="240" w:lineRule="auto"/>
            </w:pPr>
            <w:r w:rsidRPr="002F2B5C">
              <w:t>Stappen</w:t>
            </w:r>
          </w:p>
        </w:tc>
      </w:tr>
      <w:tr w:rsidR="002F2B5C" w:rsidRPr="002F2B5C" w14:paraId="75E4BA99" w14:textId="77777777" w:rsidTr="00EF7AE4">
        <w:trPr>
          <w:trHeight w:val="249"/>
        </w:trPr>
        <w:tc>
          <w:tcPr>
            <w:tcW w:w="14743" w:type="dxa"/>
            <w:gridSpan w:val="5"/>
            <w:shd w:val="clear" w:color="auto" w:fill="C5E0B3" w:themeFill="accent6" w:themeFillTint="66"/>
          </w:tcPr>
          <w:p w14:paraId="19E154E5" w14:textId="77777777" w:rsidR="00410E33" w:rsidRDefault="002F2B5C" w:rsidP="00CA478E">
            <w:pPr>
              <w:spacing w:line="240" w:lineRule="auto"/>
              <w:jc w:val="center"/>
              <w:rPr>
                <w:rFonts w:asciiTheme="minorHAnsi" w:eastAsiaTheme="minorHAnsi" w:hAnsiTheme="minorHAnsi" w:cstheme="minorBidi"/>
                <w:b/>
                <w:color w:val="auto"/>
                <w:lang w:eastAsia="en-US"/>
              </w:rPr>
            </w:pPr>
            <w:r w:rsidRPr="002F2B5C">
              <w:rPr>
                <w:rFonts w:asciiTheme="minorHAnsi" w:eastAsiaTheme="minorHAnsi" w:hAnsiTheme="minorHAnsi" w:cstheme="minorBidi"/>
                <w:b/>
                <w:color w:val="auto"/>
                <w:lang w:eastAsia="en-US"/>
              </w:rPr>
              <w:tab/>
            </w:r>
            <w:r w:rsidRPr="002F2B5C">
              <w:rPr>
                <w:rFonts w:asciiTheme="minorHAnsi" w:eastAsiaTheme="minorHAnsi" w:hAnsiTheme="minorHAnsi" w:cstheme="minorBidi"/>
                <w:b/>
                <w:color w:val="auto"/>
                <w:lang w:eastAsia="en-US"/>
              </w:rPr>
              <w:tab/>
            </w:r>
          </w:p>
          <w:p w14:paraId="6012D5A0"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7C3928A3" w14:textId="438765D4" w:rsidR="002F2B5C" w:rsidRDefault="002F2B5C" w:rsidP="00CA478E">
            <w:pPr>
              <w:spacing w:line="240" w:lineRule="auto"/>
              <w:jc w:val="center"/>
              <w:rPr>
                <w:rFonts w:asciiTheme="minorHAnsi" w:eastAsiaTheme="minorHAnsi" w:hAnsiTheme="minorHAnsi" w:cstheme="minorBidi"/>
                <w:b/>
                <w:color w:val="auto"/>
                <w:lang w:eastAsia="en-US"/>
              </w:rPr>
            </w:pPr>
            <w:r w:rsidRPr="002F2B5C">
              <w:rPr>
                <w:rFonts w:asciiTheme="minorHAnsi" w:eastAsiaTheme="minorHAnsi" w:hAnsiTheme="minorHAnsi" w:cstheme="minorBidi"/>
                <w:b/>
                <w:color w:val="auto"/>
                <w:lang w:eastAsia="en-US"/>
              </w:rPr>
              <w:t xml:space="preserve">START VOORBEREIDINGEN </w:t>
            </w:r>
          </w:p>
          <w:p w14:paraId="6272368B"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5F4F07A2" w14:textId="77777777" w:rsidR="00410E33" w:rsidRPr="002F2B5C" w:rsidRDefault="00410E33" w:rsidP="00CA478E">
            <w:pPr>
              <w:spacing w:line="240" w:lineRule="auto"/>
              <w:jc w:val="center"/>
              <w:rPr>
                <w:rFonts w:asciiTheme="minorHAnsi" w:eastAsiaTheme="minorHAnsi" w:hAnsiTheme="minorHAnsi" w:cstheme="minorBidi"/>
                <w:b/>
                <w:color w:val="auto"/>
                <w:lang w:eastAsia="en-US"/>
              </w:rPr>
            </w:pPr>
          </w:p>
        </w:tc>
      </w:tr>
      <w:tr w:rsidR="009377F0" w:rsidRPr="002F2B5C" w14:paraId="6D5ED2A2" w14:textId="77777777" w:rsidTr="0040356D">
        <w:trPr>
          <w:trHeight w:val="249"/>
        </w:trPr>
        <w:tc>
          <w:tcPr>
            <w:tcW w:w="1129" w:type="dxa"/>
            <w:vMerge w:val="restart"/>
            <w:shd w:val="clear" w:color="auto" w:fill="DEEAF6" w:themeFill="accent5" w:themeFillTint="33"/>
            <w:textDirection w:val="btLr"/>
          </w:tcPr>
          <w:p w14:paraId="62D77D3C" w14:textId="77777777" w:rsidR="002F2B5C" w:rsidRPr="002F2B5C" w:rsidRDefault="002F2B5C" w:rsidP="00CA478E">
            <w:pPr>
              <w:spacing w:line="240" w:lineRule="auto"/>
              <w:ind w:left="113" w:right="113"/>
              <w:jc w:val="center"/>
              <w:rPr>
                <w:b/>
                <w:color w:val="DEEAF6" w:themeColor="accent5" w:themeTint="33"/>
              </w:rPr>
            </w:pPr>
            <w:r w:rsidRPr="002F2B5C">
              <w:rPr>
                <w:b/>
                <w:color w:val="auto"/>
              </w:rPr>
              <w:t>OBJECT INFORMATIE</w:t>
            </w:r>
          </w:p>
        </w:tc>
        <w:tc>
          <w:tcPr>
            <w:tcW w:w="856" w:type="dxa"/>
            <w:shd w:val="clear" w:color="auto" w:fill="F2F2F2" w:themeFill="background1" w:themeFillShade="F2"/>
          </w:tcPr>
          <w:p w14:paraId="7FEC5829" w14:textId="77777777" w:rsidR="002F2B5C" w:rsidRPr="002F2B5C" w:rsidRDefault="002F2B5C" w:rsidP="00CA478E">
            <w:pPr>
              <w:spacing w:line="240" w:lineRule="auto"/>
              <w:rPr>
                <w:b/>
              </w:rPr>
            </w:pPr>
            <w:r w:rsidRPr="002F2B5C">
              <w:rPr>
                <w:b/>
              </w:rPr>
              <w:t>A</w:t>
            </w:r>
          </w:p>
        </w:tc>
        <w:tc>
          <w:tcPr>
            <w:tcW w:w="3113" w:type="dxa"/>
            <w:shd w:val="clear" w:color="auto" w:fill="F2F2F2" w:themeFill="background1" w:themeFillShade="F2"/>
          </w:tcPr>
          <w:p w14:paraId="28FF1648" w14:textId="77777777" w:rsidR="002F2B5C" w:rsidRPr="002F2B5C" w:rsidRDefault="002F2B5C" w:rsidP="00CA478E">
            <w:pPr>
              <w:spacing w:line="240" w:lineRule="auto"/>
              <w:rPr>
                <w:b/>
              </w:rPr>
            </w:pPr>
            <w:r w:rsidRPr="002F2B5C">
              <w:rPr>
                <w:b/>
              </w:rPr>
              <w:t>Contract</w:t>
            </w:r>
          </w:p>
        </w:tc>
        <w:tc>
          <w:tcPr>
            <w:tcW w:w="7660" w:type="dxa"/>
          </w:tcPr>
          <w:p w14:paraId="09A64BB3" w14:textId="2160D5ED" w:rsidR="002F2B5C" w:rsidRDefault="00B86CE8" w:rsidP="00CA478E">
            <w:pPr>
              <w:ind w:left="34"/>
            </w:pPr>
            <w:r>
              <w:t xml:space="preserve">Vul in welk contract en contract type van toepassing is op dit complex/areaal. </w:t>
            </w:r>
          </w:p>
          <w:p w14:paraId="5D068585" w14:textId="7CD0C10D" w:rsidR="00410E33" w:rsidRPr="002F2B5C" w:rsidRDefault="00410E33" w:rsidP="00CA478E">
            <w:pPr>
              <w:ind w:left="34"/>
            </w:pPr>
          </w:p>
        </w:tc>
        <w:tc>
          <w:tcPr>
            <w:tcW w:w="1985" w:type="dxa"/>
          </w:tcPr>
          <w:p w14:paraId="5E3D3673" w14:textId="77777777" w:rsidR="002F2B5C" w:rsidRPr="002F2B5C" w:rsidRDefault="002F2B5C" w:rsidP="0054450B">
            <w:pPr>
              <w:ind w:left="34"/>
              <w:jc w:val="center"/>
            </w:pPr>
            <w:r w:rsidRPr="002F2B5C">
              <w:t>STAP 1</w:t>
            </w:r>
          </w:p>
        </w:tc>
      </w:tr>
      <w:tr w:rsidR="00EF7AE4" w:rsidRPr="002F2B5C" w14:paraId="0C7C519C" w14:textId="77777777" w:rsidTr="0040356D">
        <w:trPr>
          <w:trHeight w:val="249"/>
        </w:trPr>
        <w:tc>
          <w:tcPr>
            <w:tcW w:w="1129" w:type="dxa"/>
            <w:vMerge/>
            <w:shd w:val="clear" w:color="auto" w:fill="DEEAF6" w:themeFill="accent5" w:themeFillTint="33"/>
          </w:tcPr>
          <w:p w14:paraId="69C39087" w14:textId="77777777" w:rsidR="002F2B5C" w:rsidRPr="002F2B5C" w:rsidRDefault="002F2B5C" w:rsidP="00CA478E">
            <w:pPr>
              <w:spacing w:line="240" w:lineRule="auto"/>
            </w:pPr>
          </w:p>
        </w:tc>
        <w:tc>
          <w:tcPr>
            <w:tcW w:w="856" w:type="dxa"/>
          </w:tcPr>
          <w:p w14:paraId="0E8C78AB" w14:textId="77777777" w:rsidR="002F2B5C" w:rsidRPr="002F2B5C" w:rsidRDefault="002F2B5C" w:rsidP="00CA478E">
            <w:pPr>
              <w:spacing w:line="240" w:lineRule="auto"/>
            </w:pPr>
          </w:p>
        </w:tc>
        <w:tc>
          <w:tcPr>
            <w:tcW w:w="10773" w:type="dxa"/>
            <w:gridSpan w:val="2"/>
          </w:tcPr>
          <w:p w14:paraId="55A114DD" w14:textId="77777777" w:rsidR="00410E33" w:rsidRDefault="002F2B5C" w:rsidP="00CA478E">
            <w:pPr>
              <w:spacing w:line="240" w:lineRule="auto"/>
              <w:jc w:val="both"/>
              <w:rPr>
                <w:i/>
                <w:sz w:val="16"/>
                <w:szCs w:val="16"/>
              </w:rPr>
            </w:pPr>
            <w:r w:rsidRPr="00410E33">
              <w:rPr>
                <w:i/>
                <w:sz w:val="16"/>
                <w:szCs w:val="16"/>
              </w:rPr>
              <w:t xml:space="preserve">Vul de kolommen B t/m J in a.d.h.v. bestaande documenten. </w:t>
            </w:r>
          </w:p>
          <w:p w14:paraId="3DFDE1A2" w14:textId="3CB3B7DB" w:rsidR="002F2B5C" w:rsidRPr="00410E33" w:rsidRDefault="002F2B5C" w:rsidP="00CA478E">
            <w:pPr>
              <w:spacing w:line="240" w:lineRule="auto"/>
              <w:jc w:val="both"/>
              <w:rPr>
                <w:i/>
                <w:sz w:val="16"/>
                <w:szCs w:val="16"/>
              </w:rPr>
            </w:pPr>
            <w:r w:rsidRPr="00410E33">
              <w:rPr>
                <w:i/>
                <w:sz w:val="16"/>
                <w:szCs w:val="16"/>
              </w:rPr>
              <w:t>De informatie kun je uit verschillende bronnen halen: FMECA/FTA/Decompositie/OMS.</w:t>
            </w:r>
          </w:p>
          <w:p w14:paraId="72B4798B" w14:textId="6FF94343" w:rsidR="00410E33" w:rsidRPr="002F2B5C" w:rsidRDefault="002F2B5C" w:rsidP="0054450B">
            <w:pPr>
              <w:spacing w:line="240" w:lineRule="auto"/>
              <w:jc w:val="both"/>
              <w:rPr>
                <w:i/>
              </w:rPr>
            </w:pPr>
            <w:r w:rsidRPr="00410E33">
              <w:rPr>
                <w:i/>
                <w:sz w:val="16"/>
                <w:szCs w:val="16"/>
              </w:rPr>
              <w:t xml:space="preserve">De decompositie verwerken (eventueel uitbreiden op basis van product beschrijvingen/ ontwerp specificaties). Dit is input om de decompositie tot op de laagste maintainable unit voor te kunnen bereiken voor de </w:t>
            </w:r>
            <w:r w:rsidR="00B20866" w:rsidRPr="00410E33">
              <w:rPr>
                <w:i/>
                <w:sz w:val="16"/>
                <w:szCs w:val="16"/>
              </w:rPr>
              <w:t>Deep Dive</w:t>
            </w:r>
            <w:r w:rsidRPr="00410E33">
              <w:rPr>
                <w:i/>
                <w:sz w:val="16"/>
                <w:szCs w:val="16"/>
              </w:rPr>
              <w:t>.</w:t>
            </w:r>
          </w:p>
        </w:tc>
        <w:tc>
          <w:tcPr>
            <w:tcW w:w="1985" w:type="dxa"/>
          </w:tcPr>
          <w:p w14:paraId="10A7B2A0" w14:textId="77777777" w:rsidR="002F2B5C" w:rsidRPr="002F2B5C" w:rsidRDefault="002F2B5C" w:rsidP="0054450B">
            <w:pPr>
              <w:ind w:left="34"/>
              <w:jc w:val="center"/>
            </w:pPr>
            <w:r w:rsidRPr="002F2B5C">
              <w:t>STAP 2</w:t>
            </w:r>
          </w:p>
        </w:tc>
      </w:tr>
      <w:tr w:rsidR="009377F0" w:rsidRPr="002F2B5C" w14:paraId="5D1774BB" w14:textId="77777777" w:rsidTr="0040356D">
        <w:trPr>
          <w:trHeight w:val="249"/>
        </w:trPr>
        <w:tc>
          <w:tcPr>
            <w:tcW w:w="1129" w:type="dxa"/>
            <w:vMerge/>
            <w:shd w:val="clear" w:color="auto" w:fill="DEEAF6" w:themeFill="accent5" w:themeFillTint="33"/>
          </w:tcPr>
          <w:p w14:paraId="18538AF7" w14:textId="77777777" w:rsidR="002F2B5C" w:rsidRPr="002F2B5C" w:rsidRDefault="002F2B5C" w:rsidP="00CA478E">
            <w:pPr>
              <w:spacing w:line="240" w:lineRule="auto"/>
            </w:pPr>
          </w:p>
        </w:tc>
        <w:tc>
          <w:tcPr>
            <w:tcW w:w="856" w:type="dxa"/>
            <w:shd w:val="clear" w:color="auto" w:fill="F2F2F2" w:themeFill="background1" w:themeFillShade="F2"/>
          </w:tcPr>
          <w:p w14:paraId="5806EF89" w14:textId="77777777" w:rsidR="002F2B5C" w:rsidRPr="002F2B5C" w:rsidRDefault="002F2B5C" w:rsidP="00CA478E">
            <w:pPr>
              <w:spacing w:line="240" w:lineRule="auto"/>
              <w:rPr>
                <w:b/>
              </w:rPr>
            </w:pPr>
            <w:r w:rsidRPr="002F2B5C">
              <w:rPr>
                <w:b/>
              </w:rPr>
              <w:t>B</w:t>
            </w:r>
          </w:p>
        </w:tc>
        <w:tc>
          <w:tcPr>
            <w:tcW w:w="3113" w:type="dxa"/>
            <w:shd w:val="clear" w:color="auto" w:fill="F2F2F2" w:themeFill="background1" w:themeFillShade="F2"/>
          </w:tcPr>
          <w:p w14:paraId="1D203164" w14:textId="77777777" w:rsidR="002F2B5C" w:rsidRPr="002F2B5C" w:rsidRDefault="002F2B5C" w:rsidP="00CA478E">
            <w:pPr>
              <w:spacing w:line="240" w:lineRule="auto"/>
              <w:rPr>
                <w:b/>
              </w:rPr>
            </w:pPr>
            <w:r w:rsidRPr="002F2B5C">
              <w:rPr>
                <w:b/>
              </w:rPr>
              <w:t>Beheer objecten</w:t>
            </w:r>
          </w:p>
        </w:tc>
        <w:tc>
          <w:tcPr>
            <w:tcW w:w="7660" w:type="dxa"/>
            <w:vMerge w:val="restart"/>
          </w:tcPr>
          <w:p w14:paraId="77137BE7" w14:textId="77777777" w:rsidR="002F2B5C" w:rsidRPr="002F2B5C" w:rsidRDefault="002F2B5C" w:rsidP="00CA478E">
            <w:pPr>
              <w:ind w:left="6"/>
            </w:pPr>
          </w:p>
          <w:p w14:paraId="41853E0F" w14:textId="77777777" w:rsidR="002F2B5C" w:rsidRPr="002F2B5C" w:rsidRDefault="002F2B5C" w:rsidP="00CA478E">
            <w:pPr>
              <w:ind w:left="6"/>
            </w:pPr>
          </w:p>
          <w:p w14:paraId="2FAAAA14" w14:textId="77777777" w:rsidR="002F2B5C" w:rsidRPr="002F2B5C" w:rsidRDefault="002F2B5C" w:rsidP="00CA478E">
            <w:pPr>
              <w:ind w:left="6"/>
            </w:pPr>
          </w:p>
          <w:p w14:paraId="414B98EF" w14:textId="77777777" w:rsidR="002F2B5C" w:rsidRPr="002F2B5C" w:rsidRDefault="002F2B5C" w:rsidP="00CA478E">
            <w:pPr>
              <w:ind w:left="6"/>
            </w:pPr>
            <w:r w:rsidRPr="002F2B5C">
              <w:t>Per component, of bouwdeel die je op de regels invult voeg je de functie per regel toe, de faalwijze (hoe faalt het bouwdeel/component), wat is een eventuele oorzaak en wat is het gevolg (tot en met J).</w:t>
            </w:r>
          </w:p>
          <w:p w14:paraId="0C36D03C" w14:textId="77777777" w:rsidR="002F2B5C" w:rsidRPr="002F2B5C" w:rsidRDefault="002F2B5C" w:rsidP="00CA478E">
            <w:pPr>
              <w:spacing w:line="240" w:lineRule="auto"/>
            </w:pPr>
          </w:p>
        </w:tc>
        <w:tc>
          <w:tcPr>
            <w:tcW w:w="1985" w:type="dxa"/>
            <w:vMerge w:val="restart"/>
          </w:tcPr>
          <w:p w14:paraId="2DDF453F" w14:textId="77777777" w:rsidR="002F2B5C" w:rsidRPr="002F2B5C" w:rsidRDefault="002F2B5C" w:rsidP="0054450B">
            <w:pPr>
              <w:spacing w:line="240" w:lineRule="auto"/>
              <w:jc w:val="center"/>
            </w:pPr>
          </w:p>
          <w:p w14:paraId="6970453F" w14:textId="77777777" w:rsidR="002F2B5C" w:rsidRPr="002F2B5C" w:rsidRDefault="002F2B5C" w:rsidP="0054450B">
            <w:pPr>
              <w:spacing w:line="240" w:lineRule="auto"/>
              <w:jc w:val="center"/>
            </w:pPr>
          </w:p>
          <w:p w14:paraId="131D670B" w14:textId="77777777" w:rsidR="002F2B5C" w:rsidRPr="002F2B5C" w:rsidRDefault="002F2B5C" w:rsidP="0054450B">
            <w:pPr>
              <w:spacing w:line="240" w:lineRule="auto"/>
              <w:jc w:val="center"/>
            </w:pPr>
          </w:p>
          <w:p w14:paraId="6A06CCB6" w14:textId="77777777" w:rsidR="002F2B5C" w:rsidRPr="002F2B5C" w:rsidRDefault="002F2B5C" w:rsidP="0054450B">
            <w:pPr>
              <w:spacing w:line="240" w:lineRule="auto"/>
              <w:jc w:val="center"/>
            </w:pPr>
          </w:p>
          <w:p w14:paraId="21E85968" w14:textId="77777777" w:rsidR="002F2B5C" w:rsidRPr="002F2B5C" w:rsidRDefault="002F2B5C" w:rsidP="0054450B">
            <w:pPr>
              <w:spacing w:line="240" w:lineRule="auto"/>
              <w:jc w:val="center"/>
            </w:pPr>
          </w:p>
          <w:p w14:paraId="69BAA4D9" w14:textId="77777777" w:rsidR="002F2B5C" w:rsidRPr="002F2B5C" w:rsidRDefault="002F2B5C" w:rsidP="0054450B">
            <w:pPr>
              <w:spacing w:line="240" w:lineRule="auto"/>
              <w:jc w:val="center"/>
            </w:pPr>
          </w:p>
          <w:p w14:paraId="38531045" w14:textId="77777777" w:rsidR="002F2B5C" w:rsidRPr="002F2B5C" w:rsidRDefault="002F2B5C" w:rsidP="0054450B">
            <w:pPr>
              <w:spacing w:line="240" w:lineRule="auto"/>
              <w:jc w:val="center"/>
            </w:pPr>
          </w:p>
          <w:p w14:paraId="65A3EF12" w14:textId="77777777" w:rsidR="002F2B5C" w:rsidRPr="002F2B5C" w:rsidRDefault="002F2B5C" w:rsidP="0054450B">
            <w:pPr>
              <w:spacing w:line="240" w:lineRule="auto"/>
              <w:jc w:val="center"/>
            </w:pPr>
            <w:r w:rsidRPr="002F2B5C">
              <w:t>STAP 3</w:t>
            </w:r>
          </w:p>
        </w:tc>
      </w:tr>
      <w:tr w:rsidR="009377F0" w:rsidRPr="002F2B5C" w14:paraId="21D0E0F4" w14:textId="77777777" w:rsidTr="0040356D">
        <w:trPr>
          <w:trHeight w:val="249"/>
        </w:trPr>
        <w:tc>
          <w:tcPr>
            <w:tcW w:w="1129" w:type="dxa"/>
            <w:vMerge/>
            <w:shd w:val="clear" w:color="auto" w:fill="DEEAF6" w:themeFill="accent5" w:themeFillTint="33"/>
          </w:tcPr>
          <w:p w14:paraId="67E6190D" w14:textId="77777777" w:rsidR="002F2B5C" w:rsidRPr="002F2B5C" w:rsidRDefault="002F2B5C" w:rsidP="00CA478E">
            <w:pPr>
              <w:spacing w:line="240" w:lineRule="auto"/>
            </w:pPr>
          </w:p>
        </w:tc>
        <w:tc>
          <w:tcPr>
            <w:tcW w:w="856" w:type="dxa"/>
            <w:shd w:val="clear" w:color="auto" w:fill="F2F2F2" w:themeFill="background1" w:themeFillShade="F2"/>
          </w:tcPr>
          <w:p w14:paraId="015BEFE1" w14:textId="77777777" w:rsidR="002F2B5C" w:rsidRPr="002F2B5C" w:rsidRDefault="002F2B5C" w:rsidP="00CA478E">
            <w:pPr>
              <w:spacing w:line="240" w:lineRule="auto"/>
              <w:rPr>
                <w:b/>
              </w:rPr>
            </w:pPr>
            <w:r w:rsidRPr="002F2B5C">
              <w:rPr>
                <w:b/>
              </w:rPr>
              <w:t>C</w:t>
            </w:r>
          </w:p>
        </w:tc>
        <w:tc>
          <w:tcPr>
            <w:tcW w:w="3113" w:type="dxa"/>
            <w:shd w:val="clear" w:color="auto" w:fill="F2F2F2" w:themeFill="background1" w:themeFillShade="F2"/>
          </w:tcPr>
          <w:p w14:paraId="3F0E2A49" w14:textId="77777777" w:rsidR="002F2B5C" w:rsidRPr="002F2B5C" w:rsidRDefault="002F2B5C" w:rsidP="00CA478E">
            <w:pPr>
              <w:spacing w:line="240" w:lineRule="auto"/>
              <w:rPr>
                <w:b/>
              </w:rPr>
            </w:pPr>
            <w:r w:rsidRPr="002F2B5C">
              <w:rPr>
                <w:b/>
              </w:rPr>
              <w:t>Element</w:t>
            </w:r>
          </w:p>
        </w:tc>
        <w:tc>
          <w:tcPr>
            <w:tcW w:w="7660" w:type="dxa"/>
            <w:vMerge/>
          </w:tcPr>
          <w:p w14:paraId="1D78F80E" w14:textId="77777777" w:rsidR="002F2B5C" w:rsidRPr="002F2B5C" w:rsidRDefault="002F2B5C" w:rsidP="00CA478E">
            <w:pPr>
              <w:spacing w:line="240" w:lineRule="auto"/>
            </w:pPr>
          </w:p>
        </w:tc>
        <w:tc>
          <w:tcPr>
            <w:tcW w:w="1985" w:type="dxa"/>
            <w:vMerge/>
          </w:tcPr>
          <w:p w14:paraId="44D1059B" w14:textId="77777777" w:rsidR="002F2B5C" w:rsidRPr="002F2B5C" w:rsidRDefault="002F2B5C" w:rsidP="0054450B">
            <w:pPr>
              <w:spacing w:line="240" w:lineRule="auto"/>
              <w:jc w:val="center"/>
            </w:pPr>
          </w:p>
        </w:tc>
      </w:tr>
      <w:tr w:rsidR="009377F0" w:rsidRPr="002F2B5C" w14:paraId="1B9C404F" w14:textId="77777777" w:rsidTr="0040356D">
        <w:trPr>
          <w:trHeight w:val="249"/>
        </w:trPr>
        <w:tc>
          <w:tcPr>
            <w:tcW w:w="1129" w:type="dxa"/>
            <w:vMerge/>
            <w:shd w:val="clear" w:color="auto" w:fill="DEEAF6" w:themeFill="accent5" w:themeFillTint="33"/>
          </w:tcPr>
          <w:p w14:paraId="6552BBB8" w14:textId="77777777" w:rsidR="002F2B5C" w:rsidRPr="002F2B5C" w:rsidRDefault="002F2B5C" w:rsidP="00CA478E">
            <w:pPr>
              <w:spacing w:line="240" w:lineRule="auto"/>
            </w:pPr>
          </w:p>
        </w:tc>
        <w:tc>
          <w:tcPr>
            <w:tcW w:w="856" w:type="dxa"/>
            <w:shd w:val="clear" w:color="auto" w:fill="F2F2F2" w:themeFill="background1" w:themeFillShade="F2"/>
          </w:tcPr>
          <w:p w14:paraId="31F85BD5" w14:textId="77777777" w:rsidR="002F2B5C" w:rsidRPr="002F2B5C" w:rsidRDefault="002F2B5C" w:rsidP="00CA478E">
            <w:pPr>
              <w:spacing w:line="240" w:lineRule="auto"/>
              <w:rPr>
                <w:b/>
              </w:rPr>
            </w:pPr>
            <w:r w:rsidRPr="002F2B5C">
              <w:rPr>
                <w:b/>
              </w:rPr>
              <w:t>D</w:t>
            </w:r>
          </w:p>
        </w:tc>
        <w:tc>
          <w:tcPr>
            <w:tcW w:w="3113" w:type="dxa"/>
            <w:shd w:val="clear" w:color="auto" w:fill="F2F2F2" w:themeFill="background1" w:themeFillShade="F2"/>
          </w:tcPr>
          <w:p w14:paraId="1FE7D9FD" w14:textId="77777777" w:rsidR="002F2B5C" w:rsidRPr="002F2B5C" w:rsidRDefault="002F2B5C" w:rsidP="00CA478E">
            <w:pPr>
              <w:spacing w:line="240" w:lineRule="auto"/>
              <w:rPr>
                <w:b/>
              </w:rPr>
            </w:pPr>
            <w:r w:rsidRPr="002F2B5C">
              <w:rPr>
                <w:b/>
              </w:rPr>
              <w:t>Bouwdeel</w:t>
            </w:r>
          </w:p>
        </w:tc>
        <w:tc>
          <w:tcPr>
            <w:tcW w:w="7660" w:type="dxa"/>
            <w:vMerge/>
          </w:tcPr>
          <w:p w14:paraId="1CA2900F" w14:textId="77777777" w:rsidR="002F2B5C" w:rsidRPr="002F2B5C" w:rsidRDefault="002F2B5C" w:rsidP="00CA478E">
            <w:pPr>
              <w:spacing w:line="240" w:lineRule="auto"/>
            </w:pPr>
          </w:p>
        </w:tc>
        <w:tc>
          <w:tcPr>
            <w:tcW w:w="1985" w:type="dxa"/>
            <w:vMerge/>
          </w:tcPr>
          <w:p w14:paraId="237D5E6D" w14:textId="77777777" w:rsidR="002F2B5C" w:rsidRPr="002F2B5C" w:rsidRDefault="002F2B5C" w:rsidP="0054450B">
            <w:pPr>
              <w:spacing w:line="240" w:lineRule="auto"/>
              <w:jc w:val="center"/>
            </w:pPr>
          </w:p>
        </w:tc>
      </w:tr>
      <w:tr w:rsidR="009377F0" w:rsidRPr="002F2B5C" w14:paraId="71D6B4A0" w14:textId="77777777" w:rsidTr="0040356D">
        <w:trPr>
          <w:trHeight w:val="249"/>
        </w:trPr>
        <w:tc>
          <w:tcPr>
            <w:tcW w:w="1129" w:type="dxa"/>
            <w:vMerge/>
            <w:shd w:val="clear" w:color="auto" w:fill="DEEAF6" w:themeFill="accent5" w:themeFillTint="33"/>
          </w:tcPr>
          <w:p w14:paraId="545BDFD4" w14:textId="77777777" w:rsidR="002F2B5C" w:rsidRPr="002F2B5C" w:rsidRDefault="002F2B5C" w:rsidP="00CA478E">
            <w:pPr>
              <w:spacing w:line="240" w:lineRule="auto"/>
            </w:pPr>
          </w:p>
        </w:tc>
        <w:tc>
          <w:tcPr>
            <w:tcW w:w="856" w:type="dxa"/>
            <w:shd w:val="clear" w:color="auto" w:fill="F2F2F2" w:themeFill="background1" w:themeFillShade="F2"/>
          </w:tcPr>
          <w:p w14:paraId="63A6ACA4" w14:textId="77777777" w:rsidR="002F2B5C" w:rsidRPr="002F2B5C" w:rsidRDefault="002F2B5C" w:rsidP="00CA478E">
            <w:pPr>
              <w:spacing w:line="240" w:lineRule="auto"/>
              <w:rPr>
                <w:b/>
              </w:rPr>
            </w:pPr>
            <w:r w:rsidRPr="002F2B5C">
              <w:rPr>
                <w:b/>
              </w:rPr>
              <w:t>E</w:t>
            </w:r>
          </w:p>
        </w:tc>
        <w:tc>
          <w:tcPr>
            <w:tcW w:w="3113" w:type="dxa"/>
            <w:shd w:val="clear" w:color="auto" w:fill="F2F2F2" w:themeFill="background1" w:themeFillShade="F2"/>
          </w:tcPr>
          <w:p w14:paraId="0C3A0D9C" w14:textId="77777777" w:rsidR="002F2B5C" w:rsidRPr="002F2B5C" w:rsidRDefault="002F2B5C" w:rsidP="00CA478E">
            <w:pPr>
              <w:spacing w:line="240" w:lineRule="auto"/>
              <w:rPr>
                <w:b/>
              </w:rPr>
            </w:pPr>
            <w:r w:rsidRPr="002F2B5C">
              <w:rPr>
                <w:b/>
              </w:rPr>
              <w:t>Component</w:t>
            </w:r>
          </w:p>
        </w:tc>
        <w:tc>
          <w:tcPr>
            <w:tcW w:w="7660" w:type="dxa"/>
            <w:vMerge/>
          </w:tcPr>
          <w:p w14:paraId="2A28E115" w14:textId="77777777" w:rsidR="002F2B5C" w:rsidRPr="002F2B5C" w:rsidRDefault="002F2B5C" w:rsidP="00CA478E">
            <w:pPr>
              <w:spacing w:line="240" w:lineRule="auto"/>
            </w:pPr>
          </w:p>
        </w:tc>
        <w:tc>
          <w:tcPr>
            <w:tcW w:w="1985" w:type="dxa"/>
            <w:vMerge/>
          </w:tcPr>
          <w:p w14:paraId="7D4F9A13" w14:textId="77777777" w:rsidR="002F2B5C" w:rsidRPr="002F2B5C" w:rsidRDefault="002F2B5C" w:rsidP="0054450B">
            <w:pPr>
              <w:spacing w:line="240" w:lineRule="auto"/>
              <w:jc w:val="center"/>
            </w:pPr>
          </w:p>
        </w:tc>
      </w:tr>
      <w:tr w:rsidR="009377F0" w:rsidRPr="002F2B5C" w14:paraId="6A8FB9D1" w14:textId="77777777" w:rsidTr="0040356D">
        <w:trPr>
          <w:trHeight w:val="249"/>
        </w:trPr>
        <w:tc>
          <w:tcPr>
            <w:tcW w:w="1129" w:type="dxa"/>
            <w:vMerge w:val="restart"/>
            <w:shd w:val="clear" w:color="auto" w:fill="FFF2CC" w:themeFill="accent4" w:themeFillTint="33"/>
            <w:textDirection w:val="btLr"/>
          </w:tcPr>
          <w:p w14:paraId="54DC435A" w14:textId="77777777" w:rsidR="002F2B5C" w:rsidRPr="002F2B5C" w:rsidRDefault="002F2B5C" w:rsidP="00CA478E">
            <w:pPr>
              <w:spacing w:line="240" w:lineRule="auto"/>
              <w:ind w:left="113" w:right="113"/>
              <w:jc w:val="center"/>
              <w:rPr>
                <w:b/>
              </w:rPr>
            </w:pPr>
            <w:r w:rsidRPr="002F2B5C">
              <w:rPr>
                <w:b/>
              </w:rPr>
              <w:t>AM functie specificatie</w:t>
            </w:r>
          </w:p>
        </w:tc>
        <w:tc>
          <w:tcPr>
            <w:tcW w:w="856" w:type="dxa"/>
            <w:shd w:val="clear" w:color="auto" w:fill="F2F2F2" w:themeFill="background1" w:themeFillShade="F2"/>
          </w:tcPr>
          <w:p w14:paraId="2110BCD2" w14:textId="77777777" w:rsidR="002F2B5C" w:rsidRPr="002F2B5C" w:rsidRDefault="002F2B5C" w:rsidP="00CA478E">
            <w:pPr>
              <w:spacing w:line="240" w:lineRule="auto"/>
              <w:rPr>
                <w:b/>
              </w:rPr>
            </w:pPr>
            <w:r w:rsidRPr="002F2B5C">
              <w:rPr>
                <w:b/>
              </w:rPr>
              <w:t>F</w:t>
            </w:r>
          </w:p>
        </w:tc>
        <w:tc>
          <w:tcPr>
            <w:tcW w:w="3113" w:type="dxa"/>
            <w:shd w:val="clear" w:color="auto" w:fill="F2F2F2" w:themeFill="background1" w:themeFillShade="F2"/>
          </w:tcPr>
          <w:p w14:paraId="1A289810" w14:textId="77777777" w:rsidR="002F2B5C" w:rsidRPr="002F2B5C" w:rsidRDefault="002F2B5C" w:rsidP="00CA478E">
            <w:pPr>
              <w:spacing w:line="240" w:lineRule="auto"/>
              <w:rPr>
                <w:b/>
              </w:rPr>
            </w:pPr>
            <w:r w:rsidRPr="002F2B5C">
              <w:rPr>
                <w:b/>
              </w:rPr>
              <w:t>Functie</w:t>
            </w:r>
          </w:p>
        </w:tc>
        <w:tc>
          <w:tcPr>
            <w:tcW w:w="7660" w:type="dxa"/>
            <w:vMerge/>
          </w:tcPr>
          <w:p w14:paraId="225E5423" w14:textId="77777777" w:rsidR="002F2B5C" w:rsidRPr="002F2B5C" w:rsidRDefault="002F2B5C" w:rsidP="00CA478E">
            <w:pPr>
              <w:spacing w:line="240" w:lineRule="auto"/>
            </w:pPr>
          </w:p>
        </w:tc>
        <w:tc>
          <w:tcPr>
            <w:tcW w:w="1985" w:type="dxa"/>
            <w:vMerge/>
          </w:tcPr>
          <w:p w14:paraId="17CE90A5" w14:textId="77777777" w:rsidR="002F2B5C" w:rsidRPr="002F2B5C" w:rsidRDefault="002F2B5C" w:rsidP="0054450B">
            <w:pPr>
              <w:spacing w:line="240" w:lineRule="auto"/>
              <w:jc w:val="center"/>
            </w:pPr>
          </w:p>
        </w:tc>
      </w:tr>
      <w:tr w:rsidR="009377F0" w:rsidRPr="002F2B5C" w14:paraId="76767047" w14:textId="77777777" w:rsidTr="0040356D">
        <w:trPr>
          <w:trHeight w:val="249"/>
        </w:trPr>
        <w:tc>
          <w:tcPr>
            <w:tcW w:w="1129" w:type="dxa"/>
            <w:vMerge/>
            <w:shd w:val="clear" w:color="auto" w:fill="FFF2CC" w:themeFill="accent4" w:themeFillTint="33"/>
          </w:tcPr>
          <w:p w14:paraId="26D889C1" w14:textId="77777777" w:rsidR="002F2B5C" w:rsidRPr="002F2B5C" w:rsidRDefault="002F2B5C" w:rsidP="00CA478E">
            <w:pPr>
              <w:spacing w:line="240" w:lineRule="auto"/>
            </w:pPr>
          </w:p>
        </w:tc>
        <w:tc>
          <w:tcPr>
            <w:tcW w:w="856" w:type="dxa"/>
            <w:shd w:val="clear" w:color="auto" w:fill="F2F2F2" w:themeFill="background1" w:themeFillShade="F2"/>
          </w:tcPr>
          <w:p w14:paraId="5C296A22" w14:textId="77777777" w:rsidR="002F2B5C" w:rsidRPr="002F2B5C" w:rsidRDefault="002F2B5C" w:rsidP="00CA478E">
            <w:pPr>
              <w:spacing w:line="240" w:lineRule="auto"/>
              <w:rPr>
                <w:b/>
              </w:rPr>
            </w:pPr>
            <w:r w:rsidRPr="002F2B5C">
              <w:rPr>
                <w:b/>
              </w:rPr>
              <w:t>G</w:t>
            </w:r>
          </w:p>
        </w:tc>
        <w:tc>
          <w:tcPr>
            <w:tcW w:w="3113" w:type="dxa"/>
            <w:shd w:val="clear" w:color="auto" w:fill="F2F2F2" w:themeFill="background1" w:themeFillShade="F2"/>
          </w:tcPr>
          <w:p w14:paraId="3BD97CF5" w14:textId="77777777" w:rsidR="002F2B5C" w:rsidRPr="002F2B5C" w:rsidRDefault="002F2B5C" w:rsidP="00CA478E">
            <w:pPr>
              <w:spacing w:line="240" w:lineRule="auto"/>
              <w:rPr>
                <w:b/>
              </w:rPr>
            </w:pPr>
            <w:r w:rsidRPr="002F2B5C">
              <w:rPr>
                <w:b/>
              </w:rPr>
              <w:t>Faalwijze Functioneel falen</w:t>
            </w:r>
          </w:p>
        </w:tc>
        <w:tc>
          <w:tcPr>
            <w:tcW w:w="7660" w:type="dxa"/>
            <w:vMerge/>
          </w:tcPr>
          <w:p w14:paraId="219B9E58" w14:textId="77777777" w:rsidR="002F2B5C" w:rsidRPr="002F2B5C" w:rsidRDefault="002F2B5C" w:rsidP="00CA478E">
            <w:pPr>
              <w:spacing w:line="240" w:lineRule="auto"/>
            </w:pPr>
          </w:p>
        </w:tc>
        <w:tc>
          <w:tcPr>
            <w:tcW w:w="1985" w:type="dxa"/>
            <w:vMerge/>
          </w:tcPr>
          <w:p w14:paraId="6A16598D" w14:textId="77777777" w:rsidR="002F2B5C" w:rsidRPr="002F2B5C" w:rsidRDefault="002F2B5C" w:rsidP="0054450B">
            <w:pPr>
              <w:spacing w:line="240" w:lineRule="auto"/>
              <w:jc w:val="center"/>
            </w:pPr>
          </w:p>
        </w:tc>
      </w:tr>
      <w:tr w:rsidR="009377F0" w:rsidRPr="002F2B5C" w14:paraId="50257001" w14:textId="77777777" w:rsidTr="0040356D">
        <w:trPr>
          <w:trHeight w:val="249"/>
        </w:trPr>
        <w:tc>
          <w:tcPr>
            <w:tcW w:w="1129" w:type="dxa"/>
            <w:vMerge/>
            <w:shd w:val="clear" w:color="auto" w:fill="FFF2CC" w:themeFill="accent4" w:themeFillTint="33"/>
          </w:tcPr>
          <w:p w14:paraId="38BE4FE0" w14:textId="77777777" w:rsidR="002F2B5C" w:rsidRPr="002F2B5C" w:rsidRDefault="002F2B5C" w:rsidP="00CA478E">
            <w:pPr>
              <w:spacing w:line="240" w:lineRule="auto"/>
            </w:pPr>
          </w:p>
        </w:tc>
        <w:tc>
          <w:tcPr>
            <w:tcW w:w="856" w:type="dxa"/>
            <w:shd w:val="clear" w:color="auto" w:fill="F2F2F2" w:themeFill="background1" w:themeFillShade="F2"/>
          </w:tcPr>
          <w:p w14:paraId="780B166B" w14:textId="77777777" w:rsidR="002F2B5C" w:rsidRPr="002F2B5C" w:rsidRDefault="002F2B5C" w:rsidP="00CA478E">
            <w:pPr>
              <w:spacing w:line="240" w:lineRule="auto"/>
              <w:rPr>
                <w:b/>
              </w:rPr>
            </w:pPr>
            <w:r w:rsidRPr="002F2B5C">
              <w:rPr>
                <w:b/>
              </w:rPr>
              <w:t>H</w:t>
            </w:r>
          </w:p>
        </w:tc>
        <w:tc>
          <w:tcPr>
            <w:tcW w:w="3113" w:type="dxa"/>
            <w:shd w:val="clear" w:color="auto" w:fill="F2F2F2" w:themeFill="background1" w:themeFillShade="F2"/>
          </w:tcPr>
          <w:p w14:paraId="5C68031A" w14:textId="77777777" w:rsidR="002F2B5C" w:rsidRPr="002F2B5C" w:rsidRDefault="002F2B5C" w:rsidP="00CA478E">
            <w:pPr>
              <w:spacing w:line="240" w:lineRule="auto"/>
              <w:rPr>
                <w:b/>
              </w:rPr>
            </w:pPr>
            <w:r w:rsidRPr="002F2B5C">
              <w:rPr>
                <w:b/>
              </w:rPr>
              <w:t>Faal Oorzaak: "Failure Cause"</w:t>
            </w:r>
          </w:p>
        </w:tc>
        <w:tc>
          <w:tcPr>
            <w:tcW w:w="7660" w:type="dxa"/>
            <w:vMerge/>
          </w:tcPr>
          <w:p w14:paraId="1D4BDC95" w14:textId="77777777" w:rsidR="002F2B5C" w:rsidRPr="002F2B5C" w:rsidRDefault="002F2B5C" w:rsidP="00CA478E">
            <w:pPr>
              <w:spacing w:line="240" w:lineRule="auto"/>
            </w:pPr>
          </w:p>
        </w:tc>
        <w:tc>
          <w:tcPr>
            <w:tcW w:w="1985" w:type="dxa"/>
            <w:vMerge/>
          </w:tcPr>
          <w:p w14:paraId="0259F555" w14:textId="77777777" w:rsidR="002F2B5C" w:rsidRPr="002F2B5C" w:rsidRDefault="002F2B5C" w:rsidP="0054450B">
            <w:pPr>
              <w:spacing w:line="240" w:lineRule="auto"/>
              <w:jc w:val="center"/>
            </w:pPr>
          </w:p>
        </w:tc>
      </w:tr>
      <w:tr w:rsidR="009377F0" w:rsidRPr="002F2B5C" w14:paraId="210209D2" w14:textId="77777777" w:rsidTr="0040356D">
        <w:trPr>
          <w:trHeight w:val="249"/>
        </w:trPr>
        <w:tc>
          <w:tcPr>
            <w:tcW w:w="1129" w:type="dxa"/>
            <w:vMerge/>
            <w:shd w:val="clear" w:color="auto" w:fill="FFF2CC" w:themeFill="accent4" w:themeFillTint="33"/>
          </w:tcPr>
          <w:p w14:paraId="4746C40F" w14:textId="77777777" w:rsidR="002F2B5C" w:rsidRPr="002F2B5C" w:rsidRDefault="002F2B5C" w:rsidP="00CA478E">
            <w:pPr>
              <w:spacing w:line="240" w:lineRule="auto"/>
            </w:pPr>
          </w:p>
        </w:tc>
        <w:tc>
          <w:tcPr>
            <w:tcW w:w="856" w:type="dxa"/>
            <w:shd w:val="clear" w:color="auto" w:fill="F2F2F2" w:themeFill="background1" w:themeFillShade="F2"/>
          </w:tcPr>
          <w:p w14:paraId="00DC614C" w14:textId="77777777" w:rsidR="002F2B5C" w:rsidRPr="002F2B5C" w:rsidRDefault="002F2B5C" w:rsidP="00CA478E">
            <w:pPr>
              <w:spacing w:line="240" w:lineRule="auto"/>
              <w:rPr>
                <w:b/>
              </w:rPr>
            </w:pPr>
            <w:r w:rsidRPr="002F2B5C">
              <w:rPr>
                <w:b/>
              </w:rPr>
              <w:t>I</w:t>
            </w:r>
          </w:p>
        </w:tc>
        <w:tc>
          <w:tcPr>
            <w:tcW w:w="3113" w:type="dxa"/>
            <w:shd w:val="clear" w:color="auto" w:fill="F2F2F2" w:themeFill="background1" w:themeFillShade="F2"/>
          </w:tcPr>
          <w:p w14:paraId="218D5F07" w14:textId="77777777" w:rsidR="002F2B5C" w:rsidRPr="002F2B5C" w:rsidRDefault="002F2B5C" w:rsidP="00CA478E">
            <w:pPr>
              <w:spacing w:line="240" w:lineRule="auto"/>
              <w:rPr>
                <w:b/>
              </w:rPr>
            </w:pPr>
            <w:r w:rsidRPr="002F2B5C">
              <w:rPr>
                <w:b/>
              </w:rPr>
              <w:t>Oorzaak Type</w:t>
            </w:r>
          </w:p>
        </w:tc>
        <w:tc>
          <w:tcPr>
            <w:tcW w:w="7660" w:type="dxa"/>
            <w:vMerge/>
          </w:tcPr>
          <w:p w14:paraId="47834EC9" w14:textId="77777777" w:rsidR="002F2B5C" w:rsidRPr="002F2B5C" w:rsidRDefault="002F2B5C" w:rsidP="00CA478E">
            <w:pPr>
              <w:spacing w:line="240" w:lineRule="auto"/>
            </w:pPr>
          </w:p>
        </w:tc>
        <w:tc>
          <w:tcPr>
            <w:tcW w:w="1985" w:type="dxa"/>
            <w:vMerge/>
          </w:tcPr>
          <w:p w14:paraId="13723FB0" w14:textId="77777777" w:rsidR="002F2B5C" w:rsidRPr="002F2B5C" w:rsidRDefault="002F2B5C" w:rsidP="0054450B">
            <w:pPr>
              <w:spacing w:line="240" w:lineRule="auto"/>
              <w:jc w:val="center"/>
            </w:pPr>
          </w:p>
        </w:tc>
      </w:tr>
      <w:tr w:rsidR="009377F0" w:rsidRPr="002F2B5C" w14:paraId="00506059" w14:textId="77777777" w:rsidTr="0040356D">
        <w:trPr>
          <w:trHeight w:val="249"/>
        </w:trPr>
        <w:tc>
          <w:tcPr>
            <w:tcW w:w="1129" w:type="dxa"/>
            <w:vMerge/>
            <w:shd w:val="clear" w:color="auto" w:fill="FFF2CC" w:themeFill="accent4" w:themeFillTint="33"/>
          </w:tcPr>
          <w:p w14:paraId="663F90AF" w14:textId="77777777" w:rsidR="002F2B5C" w:rsidRPr="002F2B5C" w:rsidRDefault="002F2B5C" w:rsidP="00CA478E">
            <w:pPr>
              <w:spacing w:line="240" w:lineRule="auto"/>
            </w:pPr>
          </w:p>
        </w:tc>
        <w:tc>
          <w:tcPr>
            <w:tcW w:w="856" w:type="dxa"/>
            <w:shd w:val="clear" w:color="auto" w:fill="F2F2F2" w:themeFill="background1" w:themeFillShade="F2"/>
          </w:tcPr>
          <w:p w14:paraId="2F9E69C9" w14:textId="77777777" w:rsidR="002F2B5C" w:rsidRPr="002F2B5C" w:rsidRDefault="002F2B5C" w:rsidP="00CA478E">
            <w:pPr>
              <w:spacing w:line="240" w:lineRule="auto"/>
              <w:rPr>
                <w:b/>
              </w:rPr>
            </w:pPr>
            <w:r w:rsidRPr="002F2B5C">
              <w:rPr>
                <w:b/>
              </w:rPr>
              <w:t>J</w:t>
            </w:r>
          </w:p>
        </w:tc>
        <w:tc>
          <w:tcPr>
            <w:tcW w:w="3113" w:type="dxa"/>
            <w:shd w:val="clear" w:color="auto" w:fill="F2F2F2" w:themeFill="background1" w:themeFillShade="F2"/>
          </w:tcPr>
          <w:p w14:paraId="6B4D002F" w14:textId="77777777" w:rsidR="002F2B5C" w:rsidRPr="002F2B5C" w:rsidRDefault="002F2B5C" w:rsidP="00CA478E">
            <w:pPr>
              <w:spacing w:line="240" w:lineRule="auto"/>
              <w:rPr>
                <w:b/>
              </w:rPr>
            </w:pPr>
            <w:r w:rsidRPr="002F2B5C">
              <w:rPr>
                <w:b/>
              </w:rPr>
              <w:t>Faal Gevolg: "Effect"</w:t>
            </w:r>
          </w:p>
        </w:tc>
        <w:tc>
          <w:tcPr>
            <w:tcW w:w="7660" w:type="dxa"/>
            <w:vMerge/>
          </w:tcPr>
          <w:p w14:paraId="040D05D0" w14:textId="77777777" w:rsidR="002F2B5C" w:rsidRPr="002F2B5C" w:rsidRDefault="002F2B5C" w:rsidP="00CA478E">
            <w:pPr>
              <w:spacing w:line="240" w:lineRule="auto"/>
            </w:pPr>
          </w:p>
        </w:tc>
        <w:tc>
          <w:tcPr>
            <w:tcW w:w="1985" w:type="dxa"/>
            <w:vMerge/>
          </w:tcPr>
          <w:p w14:paraId="02A49E0F" w14:textId="77777777" w:rsidR="002F2B5C" w:rsidRPr="002F2B5C" w:rsidRDefault="002F2B5C" w:rsidP="0054450B">
            <w:pPr>
              <w:spacing w:line="240" w:lineRule="auto"/>
              <w:jc w:val="center"/>
            </w:pPr>
          </w:p>
        </w:tc>
      </w:tr>
      <w:tr w:rsidR="009377F0" w:rsidRPr="002F2B5C" w14:paraId="32A57926" w14:textId="77777777" w:rsidTr="0040356D">
        <w:trPr>
          <w:trHeight w:val="249"/>
        </w:trPr>
        <w:tc>
          <w:tcPr>
            <w:tcW w:w="1129" w:type="dxa"/>
            <w:vMerge w:val="restart"/>
            <w:shd w:val="clear" w:color="auto" w:fill="FFD966" w:themeFill="accent4" w:themeFillTint="99"/>
            <w:textDirection w:val="btLr"/>
          </w:tcPr>
          <w:p w14:paraId="268CE0F8" w14:textId="4C6B42AE" w:rsidR="002F2B5C" w:rsidRPr="002F2B5C" w:rsidRDefault="00A85E25" w:rsidP="00A85E25">
            <w:pPr>
              <w:spacing w:line="240" w:lineRule="auto"/>
              <w:ind w:left="113" w:right="113"/>
              <w:jc w:val="center"/>
            </w:pPr>
            <w:r w:rsidRPr="00A85E25">
              <w:rPr>
                <w:b/>
                <w:color w:val="auto"/>
              </w:rPr>
              <w:t xml:space="preserve">P-IHP, OHP en </w:t>
            </w:r>
            <w:r w:rsidRPr="00A85E25">
              <w:rPr>
                <w:b/>
                <w:color w:val="auto"/>
                <w:shd w:val="clear" w:color="auto" w:fill="FFD966" w:themeFill="accent4" w:themeFillTint="99"/>
              </w:rPr>
              <w:t>monitoring</w:t>
            </w:r>
          </w:p>
        </w:tc>
        <w:tc>
          <w:tcPr>
            <w:tcW w:w="856" w:type="dxa"/>
            <w:shd w:val="clear" w:color="auto" w:fill="F2F2F2" w:themeFill="background1" w:themeFillShade="F2"/>
          </w:tcPr>
          <w:p w14:paraId="059F6222" w14:textId="77777777" w:rsidR="002F2B5C" w:rsidRPr="002F2B5C" w:rsidRDefault="002F2B5C" w:rsidP="00CA478E">
            <w:pPr>
              <w:spacing w:line="240" w:lineRule="auto"/>
              <w:rPr>
                <w:b/>
              </w:rPr>
            </w:pPr>
            <w:r w:rsidRPr="002F2B5C">
              <w:rPr>
                <w:b/>
              </w:rPr>
              <w:t>K</w:t>
            </w:r>
          </w:p>
        </w:tc>
        <w:tc>
          <w:tcPr>
            <w:tcW w:w="3113" w:type="dxa"/>
            <w:shd w:val="clear" w:color="auto" w:fill="F2F2F2" w:themeFill="background1" w:themeFillShade="F2"/>
          </w:tcPr>
          <w:p w14:paraId="4E8465FA" w14:textId="77777777" w:rsidR="002F2B5C" w:rsidRPr="002F2B5C" w:rsidRDefault="002F2B5C" w:rsidP="00CA478E">
            <w:pPr>
              <w:spacing w:line="240" w:lineRule="auto"/>
              <w:rPr>
                <w:b/>
              </w:rPr>
            </w:pPr>
            <w:r w:rsidRPr="002F2B5C">
              <w:rPr>
                <w:b/>
              </w:rPr>
              <w:t>Bestaand SVO / Inspectie</w:t>
            </w:r>
          </w:p>
        </w:tc>
        <w:tc>
          <w:tcPr>
            <w:tcW w:w="7660" w:type="dxa"/>
          </w:tcPr>
          <w:p w14:paraId="56FE5C14" w14:textId="77777777" w:rsidR="002F2B5C" w:rsidRDefault="002F2B5C" w:rsidP="00CA478E">
            <w:pPr>
              <w:spacing w:line="240" w:lineRule="auto"/>
            </w:pPr>
            <w:r w:rsidRPr="002F2B5C">
              <w:t>Indien mogelijk kun je dit al invullen; hoe detecteren we falen (dit kan in de FMECA staan)</w:t>
            </w:r>
            <w:r w:rsidR="00410E33">
              <w:t>.</w:t>
            </w:r>
          </w:p>
          <w:p w14:paraId="4849076E" w14:textId="3C9C03B2" w:rsidR="00410E33" w:rsidRPr="002F2B5C" w:rsidRDefault="00410E33" w:rsidP="00CA478E">
            <w:pPr>
              <w:spacing w:line="240" w:lineRule="auto"/>
            </w:pPr>
          </w:p>
        </w:tc>
        <w:tc>
          <w:tcPr>
            <w:tcW w:w="1985" w:type="dxa"/>
          </w:tcPr>
          <w:p w14:paraId="34AED81C" w14:textId="77777777" w:rsidR="002F2B5C" w:rsidRPr="002F2B5C" w:rsidRDefault="002F2B5C" w:rsidP="0054450B">
            <w:pPr>
              <w:spacing w:line="240" w:lineRule="auto"/>
              <w:jc w:val="center"/>
            </w:pPr>
            <w:r w:rsidRPr="002F2B5C">
              <w:t>STAP 4</w:t>
            </w:r>
          </w:p>
        </w:tc>
      </w:tr>
      <w:tr w:rsidR="009377F0" w:rsidRPr="002F2B5C" w14:paraId="0DDFFCCE" w14:textId="77777777" w:rsidTr="0040356D">
        <w:trPr>
          <w:trHeight w:val="249"/>
        </w:trPr>
        <w:tc>
          <w:tcPr>
            <w:tcW w:w="1129" w:type="dxa"/>
            <w:vMerge/>
            <w:shd w:val="clear" w:color="auto" w:fill="FFD966" w:themeFill="accent4" w:themeFillTint="99"/>
          </w:tcPr>
          <w:p w14:paraId="11256B84" w14:textId="77777777" w:rsidR="002F2B5C" w:rsidRPr="002F2B5C" w:rsidRDefault="002F2B5C" w:rsidP="00CA478E">
            <w:pPr>
              <w:spacing w:line="240" w:lineRule="auto"/>
            </w:pPr>
          </w:p>
        </w:tc>
        <w:tc>
          <w:tcPr>
            <w:tcW w:w="856" w:type="dxa"/>
            <w:shd w:val="clear" w:color="auto" w:fill="F2F2F2" w:themeFill="background1" w:themeFillShade="F2"/>
          </w:tcPr>
          <w:p w14:paraId="639A7015" w14:textId="77777777" w:rsidR="002F2B5C" w:rsidRPr="002F2B5C" w:rsidRDefault="002F2B5C" w:rsidP="00CA478E">
            <w:pPr>
              <w:spacing w:line="240" w:lineRule="auto"/>
              <w:rPr>
                <w:b/>
              </w:rPr>
            </w:pPr>
            <w:r w:rsidRPr="002F2B5C">
              <w:rPr>
                <w:b/>
              </w:rPr>
              <w:t>L</w:t>
            </w:r>
          </w:p>
        </w:tc>
        <w:tc>
          <w:tcPr>
            <w:tcW w:w="3113" w:type="dxa"/>
            <w:shd w:val="clear" w:color="auto" w:fill="F2F2F2" w:themeFill="background1" w:themeFillShade="F2"/>
          </w:tcPr>
          <w:p w14:paraId="36CABA42" w14:textId="77777777" w:rsidR="002F2B5C" w:rsidRPr="002F2B5C" w:rsidRDefault="002F2B5C" w:rsidP="00CA478E">
            <w:pPr>
              <w:spacing w:line="240" w:lineRule="auto"/>
              <w:rPr>
                <w:b/>
              </w:rPr>
            </w:pPr>
            <w:r w:rsidRPr="002F2B5C">
              <w:rPr>
                <w:b/>
              </w:rPr>
              <w:t>Toestandsbepaling (inspecteren, testen, meten, …)</w:t>
            </w:r>
          </w:p>
        </w:tc>
        <w:tc>
          <w:tcPr>
            <w:tcW w:w="7660" w:type="dxa"/>
          </w:tcPr>
          <w:p w14:paraId="1A584DA5" w14:textId="77777777" w:rsidR="002F2B5C" w:rsidRPr="002F2B5C" w:rsidRDefault="002F2B5C" w:rsidP="00CA478E">
            <w:pPr>
              <w:spacing w:line="240" w:lineRule="auto"/>
            </w:pPr>
            <w:r w:rsidRPr="002F2B5C">
              <w:t xml:space="preserve">Kun je al invullen vanuit de P-IHP’ s of RCM-Cost, het is gelinkt aan het Standaard Verzorgend (preventief) onderhoud. </w:t>
            </w:r>
          </w:p>
          <w:p w14:paraId="0803B374" w14:textId="77777777" w:rsidR="002F2B5C" w:rsidRDefault="002F2B5C" w:rsidP="00CA478E">
            <w:pPr>
              <w:spacing w:line="240" w:lineRule="auto"/>
            </w:pPr>
            <w:r w:rsidRPr="002F2B5C">
              <w:t xml:space="preserve">Dit is allemaal input om te bespreken in de </w:t>
            </w:r>
            <w:r w:rsidR="00B20866">
              <w:t>Deep Dive</w:t>
            </w:r>
            <w:r w:rsidRPr="002F2B5C">
              <w:t>.</w:t>
            </w:r>
          </w:p>
          <w:p w14:paraId="48A77A59" w14:textId="35B7BFB1" w:rsidR="00410E33" w:rsidRPr="002F2B5C" w:rsidRDefault="00410E33" w:rsidP="00CA478E">
            <w:pPr>
              <w:spacing w:line="240" w:lineRule="auto"/>
            </w:pPr>
          </w:p>
        </w:tc>
        <w:tc>
          <w:tcPr>
            <w:tcW w:w="1985" w:type="dxa"/>
          </w:tcPr>
          <w:p w14:paraId="5C0D8624" w14:textId="77777777" w:rsidR="002F2B5C" w:rsidRPr="002F2B5C" w:rsidRDefault="002F2B5C" w:rsidP="0054450B">
            <w:pPr>
              <w:spacing w:line="240" w:lineRule="auto"/>
              <w:jc w:val="center"/>
            </w:pPr>
            <w:r w:rsidRPr="002F2B5C">
              <w:t>STAP 5</w:t>
            </w:r>
          </w:p>
        </w:tc>
      </w:tr>
      <w:tr w:rsidR="002F2B5C" w:rsidRPr="002F2B5C" w14:paraId="3E763BF1" w14:textId="77777777" w:rsidTr="00EF7AE4">
        <w:trPr>
          <w:trHeight w:val="249"/>
        </w:trPr>
        <w:tc>
          <w:tcPr>
            <w:tcW w:w="1129" w:type="dxa"/>
            <w:vMerge/>
            <w:shd w:val="clear" w:color="auto" w:fill="FFD966" w:themeFill="accent4" w:themeFillTint="99"/>
          </w:tcPr>
          <w:p w14:paraId="64F229A0" w14:textId="77777777" w:rsidR="002F2B5C" w:rsidRPr="002F2B5C" w:rsidRDefault="002F2B5C" w:rsidP="00CA478E">
            <w:pPr>
              <w:spacing w:line="240" w:lineRule="auto"/>
              <w:jc w:val="center"/>
              <w:rPr>
                <w:b/>
              </w:rPr>
            </w:pPr>
          </w:p>
        </w:tc>
        <w:tc>
          <w:tcPr>
            <w:tcW w:w="13614" w:type="dxa"/>
            <w:gridSpan w:val="4"/>
            <w:shd w:val="clear" w:color="auto" w:fill="C5E0B3" w:themeFill="accent6" w:themeFillTint="66"/>
          </w:tcPr>
          <w:p w14:paraId="02580761"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0E31B2A8"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31C90411"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54CF813C" w14:textId="3C5A4F7B" w:rsidR="00410E33" w:rsidRPr="002F2B5C" w:rsidRDefault="002F2B5C" w:rsidP="00CA478E">
            <w:pPr>
              <w:spacing w:line="240" w:lineRule="auto"/>
              <w:jc w:val="center"/>
              <w:rPr>
                <w:b/>
              </w:rPr>
            </w:pPr>
            <w:r w:rsidRPr="002F2B5C">
              <w:rPr>
                <w:rFonts w:asciiTheme="minorHAnsi" w:eastAsiaTheme="minorHAnsi" w:hAnsiTheme="minorHAnsi" w:cstheme="minorBidi"/>
                <w:b/>
                <w:color w:val="auto"/>
                <w:lang w:eastAsia="en-US"/>
              </w:rPr>
              <w:t xml:space="preserve">EINDE VOORBEREIDINGEN </w:t>
            </w:r>
          </w:p>
          <w:p w14:paraId="4F1046BA" w14:textId="77777777" w:rsidR="002F2B5C" w:rsidRPr="002F2B5C" w:rsidRDefault="002F2B5C" w:rsidP="00CA478E">
            <w:pPr>
              <w:spacing w:line="240" w:lineRule="auto"/>
            </w:pPr>
          </w:p>
        </w:tc>
      </w:tr>
      <w:tr w:rsidR="00EF7AE4" w:rsidRPr="002F2B5C" w14:paraId="0B2C4976" w14:textId="77777777" w:rsidTr="0040356D">
        <w:trPr>
          <w:trHeight w:val="249"/>
        </w:trPr>
        <w:tc>
          <w:tcPr>
            <w:tcW w:w="1129" w:type="dxa"/>
            <w:vMerge/>
            <w:shd w:val="clear" w:color="auto" w:fill="FFD966" w:themeFill="accent4" w:themeFillTint="99"/>
          </w:tcPr>
          <w:p w14:paraId="58E65561" w14:textId="77777777" w:rsidR="002F2B5C" w:rsidRPr="002F2B5C" w:rsidRDefault="002F2B5C" w:rsidP="00CA478E">
            <w:pPr>
              <w:spacing w:line="240" w:lineRule="auto"/>
            </w:pPr>
          </w:p>
        </w:tc>
        <w:tc>
          <w:tcPr>
            <w:tcW w:w="11629" w:type="dxa"/>
            <w:gridSpan w:val="3"/>
          </w:tcPr>
          <w:p w14:paraId="1766595C" w14:textId="5FD68C82" w:rsidR="002F2B5C" w:rsidRPr="002F2B5C" w:rsidRDefault="0040356D" w:rsidP="00CA478E">
            <w:pPr>
              <w:spacing w:line="240" w:lineRule="auto"/>
            </w:pPr>
            <w:r>
              <w:t>De</w:t>
            </w:r>
            <w:r w:rsidR="002F2B5C" w:rsidRPr="002F2B5C">
              <w:t xml:space="preserve"> faalwijzen van de </w:t>
            </w:r>
            <w:r>
              <w:t>bouwdelen/</w:t>
            </w:r>
            <w:r w:rsidR="002F2B5C" w:rsidRPr="002F2B5C">
              <w:t>componenten bespreken in de DD met de vraag:</w:t>
            </w:r>
          </w:p>
          <w:p w14:paraId="4C7EE035" w14:textId="77777777" w:rsidR="002F2B5C" w:rsidRPr="002F2B5C" w:rsidRDefault="002F2B5C" w:rsidP="00CA478E">
            <w:pPr>
              <w:pStyle w:val="Lijstalinea"/>
              <w:numPr>
                <w:ilvl w:val="0"/>
                <w:numId w:val="24"/>
              </w:numPr>
              <w:spacing w:line="240" w:lineRule="auto"/>
              <w:ind w:left="360" w:firstLine="0"/>
              <w:contextualSpacing w:val="0"/>
              <w:rPr>
                <w:sz w:val="18"/>
              </w:rPr>
            </w:pPr>
            <w:r w:rsidRPr="002F2B5C">
              <w:rPr>
                <w:sz w:val="18"/>
              </w:rPr>
              <w:t xml:space="preserve">‘Wat kunnen we hieraan meten om potentieel falen aan te zien komen’ of te voorspellen, </w:t>
            </w:r>
          </w:p>
          <w:p w14:paraId="3A6C3D87" w14:textId="77777777" w:rsidR="002F2B5C" w:rsidRPr="002F2B5C" w:rsidRDefault="002F2B5C" w:rsidP="00CA478E">
            <w:pPr>
              <w:pStyle w:val="Lijstalinea"/>
              <w:numPr>
                <w:ilvl w:val="0"/>
                <w:numId w:val="24"/>
              </w:numPr>
              <w:spacing w:line="240" w:lineRule="auto"/>
              <w:contextualSpacing w:val="0"/>
              <w:rPr>
                <w:sz w:val="18"/>
              </w:rPr>
            </w:pPr>
            <w:r w:rsidRPr="002F2B5C">
              <w:rPr>
                <w:sz w:val="18"/>
              </w:rPr>
              <w:t>Zijn hier al (ODS/data tags) beschikbaar of moeten/kunnen we die toevoegen,</w:t>
            </w:r>
          </w:p>
          <w:p w14:paraId="65812993" w14:textId="77777777" w:rsidR="002F2B5C" w:rsidRPr="002F2B5C" w:rsidRDefault="002F2B5C" w:rsidP="00CA478E">
            <w:pPr>
              <w:pStyle w:val="Lijstalinea"/>
              <w:numPr>
                <w:ilvl w:val="0"/>
                <w:numId w:val="24"/>
              </w:numPr>
              <w:spacing w:line="240" w:lineRule="auto"/>
              <w:contextualSpacing w:val="0"/>
              <w:rPr>
                <w:sz w:val="18"/>
              </w:rPr>
            </w:pPr>
            <w:r w:rsidRPr="002F2B5C">
              <w:rPr>
                <w:sz w:val="18"/>
              </w:rPr>
              <w:t>Is dat een kosten/ baten positieve aanvulling.</w:t>
            </w:r>
          </w:p>
          <w:p w14:paraId="2724DBD3" w14:textId="2ED462F4" w:rsidR="002F2B5C" w:rsidRPr="002F2B5C" w:rsidRDefault="002F2B5C" w:rsidP="00CA478E">
            <w:pPr>
              <w:pStyle w:val="Lijstalinea"/>
              <w:spacing w:line="240" w:lineRule="auto"/>
              <w:rPr>
                <w:sz w:val="18"/>
              </w:rPr>
            </w:pPr>
          </w:p>
          <w:p w14:paraId="4C11E4F3" w14:textId="439BE744" w:rsidR="002F2B5C" w:rsidRPr="002F2B5C" w:rsidRDefault="002F2B5C" w:rsidP="00CA478E">
            <w:pPr>
              <w:spacing w:line="240" w:lineRule="auto"/>
              <w:ind w:left="142" w:hanging="142"/>
            </w:pPr>
            <w:r w:rsidRPr="002F2B5C">
              <w:lastRenderedPageBreak/>
              <w:t xml:space="preserve">Kolom </w:t>
            </w:r>
            <w:r w:rsidR="00B86CE8">
              <w:t xml:space="preserve">M, </w:t>
            </w:r>
            <w:r w:rsidRPr="002F2B5C">
              <w:t xml:space="preserve">N, O </w:t>
            </w:r>
            <w:r w:rsidR="00B86CE8">
              <w:t>&amp;</w:t>
            </w:r>
            <w:r w:rsidRPr="002F2B5C">
              <w:t xml:space="preserve"> P vul je in tijdens de </w:t>
            </w:r>
            <w:r w:rsidR="00B20866">
              <w:t>Deep Dive</w:t>
            </w:r>
            <w:r w:rsidRPr="002F2B5C">
              <w:t xml:space="preserve"> </w:t>
            </w:r>
            <w:r w:rsidRPr="002F2B5C">
              <w:rPr>
                <w:b/>
              </w:rPr>
              <w:t>ténzij</w:t>
            </w:r>
            <w:r w:rsidRPr="002F2B5C">
              <w:t>:</w:t>
            </w:r>
          </w:p>
          <w:p w14:paraId="65891A10" w14:textId="256F1D56" w:rsidR="002F2B5C" w:rsidRPr="002F2B5C" w:rsidRDefault="00B86CE8" w:rsidP="00CA478E">
            <w:pPr>
              <w:pStyle w:val="Lijstalinea"/>
              <w:numPr>
                <w:ilvl w:val="0"/>
                <w:numId w:val="25"/>
              </w:numPr>
              <w:spacing w:line="240" w:lineRule="auto"/>
              <w:contextualSpacing w:val="0"/>
              <w:rPr>
                <w:sz w:val="18"/>
              </w:rPr>
            </w:pPr>
            <w:r>
              <w:rPr>
                <w:sz w:val="18"/>
              </w:rPr>
              <w:t>Het uitvoerende team</w:t>
            </w:r>
            <w:r w:rsidR="002F2B5C" w:rsidRPr="002F2B5C">
              <w:rPr>
                <w:sz w:val="18"/>
              </w:rPr>
              <w:t xml:space="preserve"> hier al inzicht in heeft en bekend is op het object</w:t>
            </w:r>
            <w:r>
              <w:rPr>
                <w:sz w:val="18"/>
              </w:rPr>
              <w:t>. D</w:t>
            </w:r>
            <w:r w:rsidR="002F2B5C" w:rsidRPr="002F2B5C">
              <w:rPr>
                <w:sz w:val="18"/>
              </w:rPr>
              <w:t>an zou dit al voorbereid kunnen worden.</w:t>
            </w:r>
          </w:p>
          <w:p w14:paraId="0969ED68" w14:textId="22A75CA1" w:rsidR="002F2B5C" w:rsidRDefault="002F2B5C" w:rsidP="00CA478E">
            <w:pPr>
              <w:spacing w:line="240" w:lineRule="auto"/>
            </w:pPr>
            <w:r w:rsidRPr="002F2B5C">
              <w:t xml:space="preserve">Maar wordt </w:t>
            </w:r>
            <w:r w:rsidRPr="002F2B5C">
              <w:rPr>
                <w:b/>
              </w:rPr>
              <w:t>altijd</w:t>
            </w:r>
            <w:r w:rsidRPr="002F2B5C">
              <w:t xml:space="preserve"> dit besproken in het ‘</w:t>
            </w:r>
            <w:r w:rsidR="00B86CE8">
              <w:t>D</w:t>
            </w:r>
            <w:r w:rsidR="00B20866">
              <w:t>eep Dive</w:t>
            </w:r>
            <w:r w:rsidRPr="002F2B5C">
              <w:t xml:space="preserve">’ sessie om extra mogelijkheden te bespreken t.b.v. eventuele nieuwe datapunten/ sensoren. </w:t>
            </w:r>
          </w:p>
          <w:p w14:paraId="57B9C535" w14:textId="75CB1FE9" w:rsidR="00735107" w:rsidRPr="002F2B5C" w:rsidRDefault="00735107" w:rsidP="00CA478E">
            <w:pPr>
              <w:spacing w:line="240" w:lineRule="auto"/>
            </w:pPr>
          </w:p>
        </w:tc>
        <w:tc>
          <w:tcPr>
            <w:tcW w:w="1985" w:type="dxa"/>
          </w:tcPr>
          <w:p w14:paraId="0CCF6397" w14:textId="77777777" w:rsidR="002F2B5C" w:rsidRPr="002F2B5C" w:rsidRDefault="002F2B5C" w:rsidP="0054450B">
            <w:pPr>
              <w:spacing w:line="240" w:lineRule="auto"/>
              <w:jc w:val="center"/>
            </w:pPr>
            <w:r w:rsidRPr="002F2B5C">
              <w:lastRenderedPageBreak/>
              <w:t>STAP 6</w:t>
            </w:r>
          </w:p>
        </w:tc>
      </w:tr>
      <w:tr w:rsidR="002F2B5C" w:rsidRPr="002F2B5C" w14:paraId="69804730" w14:textId="77777777" w:rsidTr="00EF7AE4">
        <w:trPr>
          <w:trHeight w:val="249"/>
        </w:trPr>
        <w:tc>
          <w:tcPr>
            <w:tcW w:w="1129" w:type="dxa"/>
            <w:vMerge/>
            <w:shd w:val="clear" w:color="auto" w:fill="FFD966" w:themeFill="accent4" w:themeFillTint="99"/>
          </w:tcPr>
          <w:p w14:paraId="3D0AF0C9" w14:textId="77777777" w:rsidR="002F2B5C" w:rsidRPr="002F2B5C" w:rsidRDefault="002F2B5C" w:rsidP="00CA478E">
            <w:pPr>
              <w:spacing w:line="240" w:lineRule="auto"/>
            </w:pPr>
          </w:p>
        </w:tc>
        <w:tc>
          <w:tcPr>
            <w:tcW w:w="13614" w:type="dxa"/>
            <w:gridSpan w:val="4"/>
            <w:shd w:val="clear" w:color="auto" w:fill="D9E2F3" w:themeFill="accent1" w:themeFillTint="33"/>
          </w:tcPr>
          <w:p w14:paraId="67C41C58" w14:textId="2F7BBA49" w:rsidR="002F2B5C" w:rsidRPr="002F2B5C" w:rsidRDefault="002F2B5C" w:rsidP="00CA478E">
            <w:pPr>
              <w:spacing w:line="240" w:lineRule="auto"/>
              <w:jc w:val="center"/>
            </w:pPr>
            <w:r w:rsidRPr="002F2B5C">
              <w:rPr>
                <w:b/>
              </w:rPr>
              <w:t xml:space="preserve">START </w:t>
            </w:r>
            <w:r w:rsidR="00B20866">
              <w:rPr>
                <w:b/>
              </w:rPr>
              <w:t>DEEP DIVE</w:t>
            </w:r>
            <w:r w:rsidRPr="002F2B5C">
              <w:rPr>
                <w:b/>
              </w:rPr>
              <w:t xml:space="preserve"> </w:t>
            </w:r>
          </w:p>
        </w:tc>
      </w:tr>
      <w:tr w:rsidR="009377F0" w:rsidRPr="002F2B5C" w14:paraId="169EAE76" w14:textId="77777777" w:rsidTr="0040356D">
        <w:trPr>
          <w:trHeight w:val="249"/>
        </w:trPr>
        <w:tc>
          <w:tcPr>
            <w:tcW w:w="1129" w:type="dxa"/>
            <w:vMerge/>
            <w:shd w:val="clear" w:color="auto" w:fill="FFD966" w:themeFill="accent4" w:themeFillTint="99"/>
          </w:tcPr>
          <w:p w14:paraId="7937F9DD" w14:textId="77777777" w:rsidR="002F2B5C" w:rsidRPr="002F2B5C" w:rsidRDefault="002F2B5C" w:rsidP="00CA478E">
            <w:pPr>
              <w:spacing w:line="240" w:lineRule="auto"/>
            </w:pPr>
          </w:p>
        </w:tc>
        <w:tc>
          <w:tcPr>
            <w:tcW w:w="856" w:type="dxa"/>
            <w:shd w:val="clear" w:color="auto" w:fill="F2F2F2" w:themeFill="background1" w:themeFillShade="F2"/>
          </w:tcPr>
          <w:p w14:paraId="73799608" w14:textId="77777777" w:rsidR="002F2B5C" w:rsidRPr="002F2B5C" w:rsidRDefault="002F2B5C" w:rsidP="00CA478E">
            <w:pPr>
              <w:spacing w:line="240" w:lineRule="auto"/>
              <w:rPr>
                <w:b/>
              </w:rPr>
            </w:pPr>
            <w:r w:rsidRPr="002F2B5C">
              <w:rPr>
                <w:b/>
              </w:rPr>
              <w:t>M</w:t>
            </w:r>
          </w:p>
        </w:tc>
        <w:tc>
          <w:tcPr>
            <w:tcW w:w="3113" w:type="dxa"/>
            <w:shd w:val="clear" w:color="auto" w:fill="F2F2F2" w:themeFill="background1" w:themeFillShade="F2"/>
          </w:tcPr>
          <w:p w14:paraId="1A7DAFC3" w14:textId="77777777" w:rsidR="002F2B5C" w:rsidRPr="002F2B5C" w:rsidRDefault="002F2B5C" w:rsidP="00CA478E">
            <w:pPr>
              <w:spacing w:line="240" w:lineRule="auto"/>
              <w:rPr>
                <w:b/>
              </w:rPr>
            </w:pPr>
            <w:r w:rsidRPr="002F2B5C">
              <w:rPr>
                <w:b/>
              </w:rPr>
              <w:t>Detectiemethode</w:t>
            </w:r>
          </w:p>
          <w:p w14:paraId="62CC933F" w14:textId="77777777" w:rsidR="002F2B5C" w:rsidRPr="002F2B5C" w:rsidRDefault="002F2B5C" w:rsidP="00CA478E">
            <w:pPr>
              <w:spacing w:line="240" w:lineRule="auto"/>
              <w:rPr>
                <w:b/>
              </w:rPr>
            </w:pPr>
            <w:r w:rsidRPr="002F2B5C">
              <w:rPr>
                <w:b/>
              </w:rPr>
              <w:t>opties SMART</w:t>
            </w:r>
          </w:p>
        </w:tc>
        <w:tc>
          <w:tcPr>
            <w:tcW w:w="7660" w:type="dxa"/>
          </w:tcPr>
          <w:p w14:paraId="5D39B5B2" w14:textId="2E4B7E84" w:rsidR="002F2B5C" w:rsidRPr="002F2B5C" w:rsidRDefault="002F2B5C" w:rsidP="00CA478E">
            <w:pPr>
              <w:spacing w:line="240" w:lineRule="auto"/>
              <w:jc w:val="both"/>
            </w:pPr>
            <w:r w:rsidRPr="002F2B5C">
              <w:t xml:space="preserve">Hier komt een SMART omschrijving van de detectiemethode. </w:t>
            </w:r>
          </w:p>
          <w:p w14:paraId="09FC5764" w14:textId="77777777" w:rsidR="002F2B5C" w:rsidRPr="002F2B5C" w:rsidRDefault="002F2B5C" w:rsidP="00CA478E">
            <w:pPr>
              <w:spacing w:line="240" w:lineRule="auto"/>
              <w:jc w:val="both"/>
            </w:pPr>
            <w:r w:rsidRPr="002F2B5C">
              <w:t xml:space="preserve">Het is de toelichting van ‘wat’ wordt er gemeten met de detectiemethode. </w:t>
            </w:r>
          </w:p>
          <w:p w14:paraId="48CC693D" w14:textId="77777777" w:rsidR="002F2B5C" w:rsidRDefault="002F2B5C" w:rsidP="009002C9">
            <w:pPr>
              <w:spacing w:line="240" w:lineRule="auto"/>
              <w:jc w:val="both"/>
            </w:pPr>
            <w:r w:rsidRPr="002F2B5C">
              <w:rPr>
                <w:i/>
              </w:rPr>
              <w:t>Voorbeelden zijn; dalend olieniveau, trillen die toenemen, niveau verliezen etc</w:t>
            </w:r>
            <w:r w:rsidRPr="002F2B5C">
              <w:t>.</w:t>
            </w:r>
          </w:p>
          <w:p w14:paraId="1E419EFB" w14:textId="46A90A28" w:rsidR="00410E33" w:rsidRPr="002F2B5C" w:rsidRDefault="00410E33" w:rsidP="009002C9">
            <w:pPr>
              <w:spacing w:line="240" w:lineRule="auto"/>
              <w:jc w:val="both"/>
            </w:pPr>
          </w:p>
        </w:tc>
        <w:tc>
          <w:tcPr>
            <w:tcW w:w="1985" w:type="dxa"/>
            <w:vMerge w:val="restart"/>
          </w:tcPr>
          <w:p w14:paraId="567CD41B" w14:textId="77777777" w:rsidR="002F2B5C" w:rsidRPr="002F2B5C" w:rsidRDefault="002F2B5C" w:rsidP="00CA478E">
            <w:pPr>
              <w:spacing w:line="240" w:lineRule="auto"/>
            </w:pPr>
          </w:p>
          <w:p w14:paraId="0DE1F03F" w14:textId="77777777" w:rsidR="002F2B5C" w:rsidRPr="002F2B5C" w:rsidRDefault="002F2B5C" w:rsidP="00CA478E">
            <w:pPr>
              <w:spacing w:line="240" w:lineRule="auto"/>
            </w:pPr>
          </w:p>
          <w:p w14:paraId="2FCA4B99" w14:textId="77777777" w:rsidR="002F2B5C" w:rsidRPr="002F2B5C" w:rsidRDefault="002F2B5C" w:rsidP="00CA478E">
            <w:pPr>
              <w:spacing w:line="240" w:lineRule="auto"/>
            </w:pPr>
          </w:p>
          <w:p w14:paraId="0F19C70D" w14:textId="77777777" w:rsidR="002F2B5C" w:rsidRPr="002F2B5C" w:rsidRDefault="002F2B5C" w:rsidP="00CA478E">
            <w:pPr>
              <w:spacing w:line="240" w:lineRule="auto"/>
            </w:pPr>
          </w:p>
          <w:p w14:paraId="6AF60354" w14:textId="77777777" w:rsidR="002F2B5C" w:rsidRPr="002F2B5C" w:rsidRDefault="002F2B5C" w:rsidP="00CA478E">
            <w:pPr>
              <w:spacing w:line="240" w:lineRule="auto"/>
            </w:pPr>
          </w:p>
          <w:p w14:paraId="7AEAA3E6" w14:textId="77777777" w:rsidR="002F2B5C" w:rsidRPr="002F2B5C" w:rsidRDefault="002F2B5C" w:rsidP="00CA478E">
            <w:pPr>
              <w:spacing w:line="240" w:lineRule="auto"/>
            </w:pPr>
            <w:r w:rsidRPr="002F2B5C">
              <w:t>STAP 7</w:t>
            </w:r>
          </w:p>
        </w:tc>
      </w:tr>
      <w:tr w:rsidR="009377F0" w:rsidRPr="002F2B5C" w14:paraId="6EB86DC8" w14:textId="77777777" w:rsidTr="0040356D">
        <w:trPr>
          <w:trHeight w:val="249"/>
        </w:trPr>
        <w:tc>
          <w:tcPr>
            <w:tcW w:w="1129" w:type="dxa"/>
            <w:vMerge/>
            <w:shd w:val="clear" w:color="auto" w:fill="FFD966" w:themeFill="accent4" w:themeFillTint="99"/>
          </w:tcPr>
          <w:p w14:paraId="60979ABD" w14:textId="77777777" w:rsidR="002F2B5C" w:rsidRPr="002F2B5C" w:rsidRDefault="002F2B5C" w:rsidP="00CA478E">
            <w:pPr>
              <w:spacing w:line="240" w:lineRule="auto"/>
            </w:pPr>
          </w:p>
        </w:tc>
        <w:tc>
          <w:tcPr>
            <w:tcW w:w="856" w:type="dxa"/>
            <w:shd w:val="clear" w:color="auto" w:fill="F2F2F2" w:themeFill="background1" w:themeFillShade="F2"/>
          </w:tcPr>
          <w:p w14:paraId="33183581" w14:textId="77777777" w:rsidR="002F2B5C" w:rsidRPr="002F2B5C" w:rsidRDefault="002F2B5C" w:rsidP="00CA478E">
            <w:pPr>
              <w:spacing w:line="240" w:lineRule="auto"/>
              <w:rPr>
                <w:b/>
              </w:rPr>
            </w:pPr>
            <w:r w:rsidRPr="002F2B5C">
              <w:rPr>
                <w:b/>
              </w:rPr>
              <w:t>N</w:t>
            </w:r>
          </w:p>
        </w:tc>
        <w:tc>
          <w:tcPr>
            <w:tcW w:w="3113" w:type="dxa"/>
            <w:shd w:val="clear" w:color="auto" w:fill="F2F2F2" w:themeFill="background1" w:themeFillShade="F2"/>
          </w:tcPr>
          <w:p w14:paraId="42C95E78" w14:textId="77777777" w:rsidR="002F2B5C" w:rsidRPr="002F2B5C" w:rsidRDefault="002F2B5C" w:rsidP="00CA478E">
            <w:pPr>
              <w:spacing w:line="240" w:lineRule="auto"/>
              <w:rPr>
                <w:b/>
              </w:rPr>
            </w:pPr>
            <w:r w:rsidRPr="002F2B5C">
              <w:rPr>
                <w:b/>
              </w:rPr>
              <w:t>Detectiemethode Concreet</w:t>
            </w:r>
          </w:p>
        </w:tc>
        <w:tc>
          <w:tcPr>
            <w:tcW w:w="7660" w:type="dxa"/>
          </w:tcPr>
          <w:p w14:paraId="5799167C" w14:textId="51B47A18" w:rsidR="00735107" w:rsidRDefault="002F2B5C" w:rsidP="009002C9">
            <w:pPr>
              <w:spacing w:line="240" w:lineRule="auto"/>
              <w:jc w:val="both"/>
            </w:pPr>
            <w:r w:rsidRPr="002F2B5C">
              <w:t xml:space="preserve">De detectiemethode die potentieel falen/ functie verlies zou kunnen voorspellen besproken in de </w:t>
            </w:r>
            <w:r w:rsidR="00B20866">
              <w:t>Deep Dive</w:t>
            </w:r>
            <w:r w:rsidRPr="002F2B5C">
              <w:t xml:space="preserve"> sessie. </w:t>
            </w:r>
          </w:p>
          <w:p w14:paraId="554FDE4B" w14:textId="77777777" w:rsidR="00735107" w:rsidRDefault="00735107" w:rsidP="009002C9">
            <w:pPr>
              <w:spacing w:line="240" w:lineRule="auto"/>
              <w:jc w:val="both"/>
            </w:pPr>
          </w:p>
          <w:p w14:paraId="1F5FA190" w14:textId="64B5671B" w:rsidR="002F2B5C" w:rsidRDefault="00B86CE8" w:rsidP="009002C9">
            <w:pPr>
              <w:spacing w:line="240" w:lineRule="auto"/>
              <w:jc w:val="both"/>
            </w:pPr>
            <w:r>
              <w:t>Bijvoorbeeld</w:t>
            </w:r>
            <w:r w:rsidR="002F2B5C" w:rsidRPr="002F2B5C">
              <w:t xml:space="preserve"> detectie methodieken als druk monitoring, drukverschil, trillingen, temperatuur op lagers, stroom verbruik, bedrijfsuren etc.</w:t>
            </w:r>
          </w:p>
          <w:p w14:paraId="457E0259" w14:textId="2A638318" w:rsidR="00410E33" w:rsidRPr="002F2B5C" w:rsidRDefault="00410E33" w:rsidP="009002C9">
            <w:pPr>
              <w:spacing w:line="240" w:lineRule="auto"/>
              <w:jc w:val="both"/>
            </w:pPr>
          </w:p>
        </w:tc>
        <w:tc>
          <w:tcPr>
            <w:tcW w:w="1985" w:type="dxa"/>
            <w:vMerge/>
          </w:tcPr>
          <w:p w14:paraId="0E2CFB7C" w14:textId="77777777" w:rsidR="002F2B5C" w:rsidRPr="002F2B5C" w:rsidRDefault="002F2B5C" w:rsidP="00CA478E">
            <w:pPr>
              <w:spacing w:line="240" w:lineRule="auto"/>
            </w:pPr>
          </w:p>
        </w:tc>
      </w:tr>
      <w:tr w:rsidR="009377F0" w:rsidRPr="002F2B5C" w14:paraId="3D080041" w14:textId="77777777" w:rsidTr="0040356D">
        <w:trPr>
          <w:trHeight w:val="249"/>
        </w:trPr>
        <w:tc>
          <w:tcPr>
            <w:tcW w:w="1129" w:type="dxa"/>
            <w:vMerge/>
            <w:shd w:val="clear" w:color="auto" w:fill="FFD966" w:themeFill="accent4" w:themeFillTint="99"/>
          </w:tcPr>
          <w:p w14:paraId="3458722A" w14:textId="77777777" w:rsidR="002F2B5C" w:rsidRPr="002F2B5C" w:rsidRDefault="002F2B5C" w:rsidP="00CA478E">
            <w:pPr>
              <w:spacing w:line="240" w:lineRule="auto"/>
            </w:pPr>
          </w:p>
        </w:tc>
        <w:tc>
          <w:tcPr>
            <w:tcW w:w="856" w:type="dxa"/>
            <w:shd w:val="clear" w:color="auto" w:fill="F2F2F2" w:themeFill="background1" w:themeFillShade="F2"/>
          </w:tcPr>
          <w:p w14:paraId="40208D4D" w14:textId="77777777" w:rsidR="002F2B5C" w:rsidRPr="002F2B5C" w:rsidRDefault="002F2B5C" w:rsidP="00CA478E">
            <w:pPr>
              <w:spacing w:line="240" w:lineRule="auto"/>
              <w:rPr>
                <w:b/>
              </w:rPr>
            </w:pPr>
            <w:r w:rsidRPr="002F2B5C">
              <w:rPr>
                <w:b/>
              </w:rPr>
              <w:t>O</w:t>
            </w:r>
          </w:p>
        </w:tc>
        <w:tc>
          <w:tcPr>
            <w:tcW w:w="3113" w:type="dxa"/>
            <w:shd w:val="clear" w:color="auto" w:fill="F2F2F2" w:themeFill="background1" w:themeFillShade="F2"/>
          </w:tcPr>
          <w:p w14:paraId="3BD986DC" w14:textId="77777777" w:rsidR="002F2B5C" w:rsidRPr="002F2B5C" w:rsidRDefault="002F2B5C" w:rsidP="00CA478E">
            <w:pPr>
              <w:spacing w:line="240" w:lineRule="auto"/>
              <w:rPr>
                <w:b/>
              </w:rPr>
            </w:pPr>
            <w:r w:rsidRPr="002F2B5C">
              <w:rPr>
                <w:b/>
              </w:rPr>
              <w:t>Sensor type</w:t>
            </w:r>
          </w:p>
        </w:tc>
        <w:tc>
          <w:tcPr>
            <w:tcW w:w="7660" w:type="dxa"/>
          </w:tcPr>
          <w:p w14:paraId="689125C0" w14:textId="4E4C191C" w:rsidR="002F2B5C" w:rsidRDefault="002F2B5C" w:rsidP="00CA478E">
            <w:pPr>
              <w:spacing w:line="240" w:lineRule="auto"/>
            </w:pPr>
            <w:r w:rsidRPr="002F2B5C">
              <w:t>Indien er monitoring mogelijk is middels sensoren word</w:t>
            </w:r>
            <w:r w:rsidR="00B86CE8">
              <w:t>t</w:t>
            </w:r>
            <w:r w:rsidRPr="002F2B5C">
              <w:t xml:space="preserve"> hier ingevuld</w:t>
            </w:r>
            <w:r w:rsidR="00B86CE8">
              <w:t>,</w:t>
            </w:r>
            <w:r w:rsidRPr="002F2B5C">
              <w:t xml:space="preserve"> welk type sensor dan benodigd is om de monitoring / detectie methode te monitoren.</w:t>
            </w:r>
          </w:p>
          <w:p w14:paraId="23176F21" w14:textId="77777777" w:rsidR="00410E33" w:rsidRPr="002F2B5C" w:rsidRDefault="00410E33" w:rsidP="00CA478E">
            <w:pPr>
              <w:spacing w:line="240" w:lineRule="auto"/>
            </w:pPr>
          </w:p>
        </w:tc>
        <w:tc>
          <w:tcPr>
            <w:tcW w:w="1985" w:type="dxa"/>
            <w:vMerge/>
          </w:tcPr>
          <w:p w14:paraId="550F0A39" w14:textId="77777777" w:rsidR="002F2B5C" w:rsidRPr="002F2B5C" w:rsidRDefault="002F2B5C" w:rsidP="00CA478E">
            <w:pPr>
              <w:spacing w:line="240" w:lineRule="auto"/>
            </w:pPr>
          </w:p>
        </w:tc>
      </w:tr>
      <w:tr w:rsidR="009377F0" w:rsidRPr="002F2B5C" w14:paraId="6D1A04DE" w14:textId="77777777" w:rsidTr="0040356D">
        <w:trPr>
          <w:trHeight w:val="249"/>
        </w:trPr>
        <w:tc>
          <w:tcPr>
            <w:tcW w:w="1129" w:type="dxa"/>
            <w:vMerge/>
            <w:shd w:val="clear" w:color="auto" w:fill="FFD966" w:themeFill="accent4" w:themeFillTint="99"/>
          </w:tcPr>
          <w:p w14:paraId="76FE8564" w14:textId="77777777" w:rsidR="002F2B5C" w:rsidRPr="002F2B5C" w:rsidRDefault="002F2B5C" w:rsidP="00CA478E">
            <w:pPr>
              <w:spacing w:line="240" w:lineRule="auto"/>
            </w:pPr>
          </w:p>
        </w:tc>
        <w:tc>
          <w:tcPr>
            <w:tcW w:w="856" w:type="dxa"/>
            <w:shd w:val="clear" w:color="auto" w:fill="F2F2F2" w:themeFill="background1" w:themeFillShade="F2"/>
          </w:tcPr>
          <w:p w14:paraId="1D504DFC" w14:textId="77777777" w:rsidR="002F2B5C" w:rsidRPr="002F2B5C" w:rsidRDefault="002F2B5C" w:rsidP="00CA478E">
            <w:pPr>
              <w:spacing w:line="240" w:lineRule="auto"/>
              <w:rPr>
                <w:b/>
              </w:rPr>
            </w:pPr>
            <w:r w:rsidRPr="002F2B5C">
              <w:rPr>
                <w:b/>
              </w:rPr>
              <w:t>P</w:t>
            </w:r>
          </w:p>
        </w:tc>
        <w:tc>
          <w:tcPr>
            <w:tcW w:w="3113" w:type="dxa"/>
            <w:shd w:val="clear" w:color="auto" w:fill="F2F2F2" w:themeFill="background1" w:themeFillShade="F2"/>
          </w:tcPr>
          <w:p w14:paraId="2CCC6B61" w14:textId="77777777" w:rsidR="002F2B5C" w:rsidRPr="002F2B5C" w:rsidRDefault="002F2B5C" w:rsidP="00CA478E">
            <w:pPr>
              <w:spacing w:line="240" w:lineRule="auto"/>
              <w:rPr>
                <w:b/>
              </w:rPr>
            </w:pPr>
            <w:r w:rsidRPr="002F2B5C">
              <w:rPr>
                <w:b/>
              </w:rPr>
              <w:t>ODS/Sensor beschikbaar op object</w:t>
            </w:r>
          </w:p>
        </w:tc>
        <w:tc>
          <w:tcPr>
            <w:tcW w:w="7660" w:type="dxa"/>
          </w:tcPr>
          <w:p w14:paraId="1B5440FA" w14:textId="4D95F944" w:rsidR="00735107" w:rsidRDefault="002F2B5C" w:rsidP="009002C9">
            <w:pPr>
              <w:spacing w:line="240" w:lineRule="auto"/>
            </w:pPr>
            <w:r w:rsidRPr="009002C9">
              <w:t>Is er ODS data/ S</w:t>
            </w:r>
            <w:r w:rsidR="00B86CE8">
              <w:t>CADA</w:t>
            </w:r>
            <w:r w:rsidRPr="009002C9">
              <w:t xml:space="preserve"> sensor data beschikbaar op het object en is dit bekend. </w:t>
            </w:r>
          </w:p>
          <w:p w14:paraId="077EBBDD" w14:textId="0E13FD22" w:rsidR="002F2B5C" w:rsidRDefault="002F2B5C" w:rsidP="009002C9">
            <w:pPr>
              <w:spacing w:line="240" w:lineRule="auto"/>
            </w:pPr>
            <w:r w:rsidRPr="009002C9">
              <w:t>Dit wordt later</w:t>
            </w:r>
            <w:r w:rsidRPr="002F2B5C">
              <w:t xml:space="preserve"> uitgezocht</w:t>
            </w:r>
            <w:r w:rsidR="00B86CE8">
              <w:t>.</w:t>
            </w:r>
            <w:r w:rsidRPr="002F2B5C">
              <w:t xml:space="preserve"> </w:t>
            </w:r>
            <w:r w:rsidR="00B86CE8">
              <w:t>I</w:t>
            </w:r>
            <w:r w:rsidRPr="002F2B5C">
              <w:t xml:space="preserve">ndien nodig in de </w:t>
            </w:r>
            <w:r w:rsidR="00B86CE8">
              <w:t xml:space="preserve">(PLC) </w:t>
            </w:r>
            <w:r w:rsidRPr="002F2B5C">
              <w:t>programmering van het object.</w:t>
            </w:r>
          </w:p>
          <w:p w14:paraId="6E794A5C" w14:textId="6559356D" w:rsidR="00410E33" w:rsidRPr="002F2B5C" w:rsidRDefault="00410E33" w:rsidP="009002C9">
            <w:pPr>
              <w:spacing w:line="240" w:lineRule="auto"/>
            </w:pPr>
          </w:p>
        </w:tc>
        <w:tc>
          <w:tcPr>
            <w:tcW w:w="1985" w:type="dxa"/>
            <w:vMerge/>
          </w:tcPr>
          <w:p w14:paraId="3E26AF25" w14:textId="77777777" w:rsidR="002F2B5C" w:rsidRPr="002F2B5C" w:rsidRDefault="002F2B5C" w:rsidP="00CA478E">
            <w:pPr>
              <w:spacing w:line="240" w:lineRule="auto"/>
            </w:pPr>
          </w:p>
        </w:tc>
      </w:tr>
      <w:tr w:rsidR="0040356D" w:rsidRPr="002F2B5C" w14:paraId="5308398F" w14:textId="77777777" w:rsidTr="0040356D">
        <w:trPr>
          <w:trHeight w:val="249"/>
        </w:trPr>
        <w:tc>
          <w:tcPr>
            <w:tcW w:w="14743" w:type="dxa"/>
            <w:gridSpan w:val="5"/>
            <w:shd w:val="clear" w:color="auto" w:fill="D9E2F3" w:themeFill="accent1" w:themeFillTint="33"/>
          </w:tcPr>
          <w:p w14:paraId="539D4260" w14:textId="57280688" w:rsidR="0040356D" w:rsidRDefault="0040356D" w:rsidP="0040356D">
            <w:pPr>
              <w:spacing w:line="240" w:lineRule="auto"/>
              <w:jc w:val="center"/>
            </w:pPr>
            <w:r>
              <w:rPr>
                <w:b/>
              </w:rPr>
              <w:t>EINDE</w:t>
            </w:r>
            <w:r w:rsidRPr="002F2B5C">
              <w:rPr>
                <w:b/>
              </w:rPr>
              <w:t xml:space="preserve"> </w:t>
            </w:r>
            <w:r>
              <w:rPr>
                <w:b/>
              </w:rPr>
              <w:t>DEEP DIVE</w:t>
            </w:r>
          </w:p>
        </w:tc>
      </w:tr>
      <w:tr w:rsidR="0040356D" w:rsidRPr="002F2B5C" w14:paraId="3E0C2E19" w14:textId="77777777" w:rsidTr="0040356D">
        <w:trPr>
          <w:trHeight w:val="249"/>
        </w:trPr>
        <w:tc>
          <w:tcPr>
            <w:tcW w:w="1129" w:type="dxa"/>
            <w:vMerge w:val="restart"/>
            <w:shd w:val="clear" w:color="auto" w:fill="FFF2CC" w:themeFill="accent4" w:themeFillTint="33"/>
            <w:textDirection w:val="btLr"/>
          </w:tcPr>
          <w:p w14:paraId="1A399E1B" w14:textId="77777777" w:rsidR="0040356D" w:rsidRPr="002F2B5C" w:rsidRDefault="0040356D" w:rsidP="00CA478E">
            <w:pPr>
              <w:spacing w:line="240" w:lineRule="auto"/>
              <w:ind w:right="113"/>
              <w:jc w:val="center"/>
              <w:rPr>
                <w:b/>
              </w:rPr>
            </w:pPr>
            <w:r w:rsidRPr="002F2B5C">
              <w:rPr>
                <w:b/>
              </w:rPr>
              <w:t>Beschikbare tags op object</w:t>
            </w:r>
          </w:p>
        </w:tc>
        <w:tc>
          <w:tcPr>
            <w:tcW w:w="856" w:type="dxa"/>
            <w:shd w:val="clear" w:color="auto" w:fill="F2F2F2" w:themeFill="background1" w:themeFillShade="F2"/>
          </w:tcPr>
          <w:p w14:paraId="2F732330" w14:textId="77777777" w:rsidR="0040356D" w:rsidRPr="002F2B5C" w:rsidRDefault="0040356D" w:rsidP="00CA478E">
            <w:pPr>
              <w:spacing w:line="240" w:lineRule="auto"/>
              <w:rPr>
                <w:b/>
              </w:rPr>
            </w:pPr>
            <w:r w:rsidRPr="002F2B5C">
              <w:rPr>
                <w:b/>
              </w:rPr>
              <w:t>Q</w:t>
            </w:r>
          </w:p>
        </w:tc>
        <w:tc>
          <w:tcPr>
            <w:tcW w:w="3113" w:type="dxa"/>
            <w:shd w:val="clear" w:color="auto" w:fill="F2F2F2" w:themeFill="background1" w:themeFillShade="F2"/>
          </w:tcPr>
          <w:p w14:paraId="6F19B6CF" w14:textId="77777777" w:rsidR="0040356D" w:rsidRPr="002F2B5C" w:rsidRDefault="0040356D" w:rsidP="00CA478E">
            <w:pPr>
              <w:spacing w:line="240" w:lineRule="auto"/>
              <w:rPr>
                <w:b/>
              </w:rPr>
            </w:pPr>
            <w:r w:rsidRPr="002F2B5C">
              <w:rPr>
                <w:b/>
              </w:rPr>
              <w:t>ODS tag</w:t>
            </w:r>
          </w:p>
        </w:tc>
        <w:tc>
          <w:tcPr>
            <w:tcW w:w="7660" w:type="dxa"/>
          </w:tcPr>
          <w:p w14:paraId="3EA4332D" w14:textId="77777777" w:rsidR="0040356D" w:rsidRDefault="0040356D" w:rsidP="009002C9">
            <w:pPr>
              <w:spacing w:line="240" w:lineRule="auto"/>
            </w:pPr>
            <w:r w:rsidRPr="002F2B5C">
              <w:t>Indien P: Ja; dan zijn er ODS-tags in de vertaaltabel opgenomen die gebruikt kunnen worden om de monitoring en detectiemethode te gaan monitoren in het RWS object platform.</w:t>
            </w:r>
          </w:p>
          <w:p w14:paraId="0360386D" w14:textId="53A112C0" w:rsidR="0040356D" w:rsidRPr="002F2B5C" w:rsidRDefault="0040356D" w:rsidP="009002C9">
            <w:pPr>
              <w:spacing w:line="240" w:lineRule="auto"/>
            </w:pPr>
          </w:p>
        </w:tc>
        <w:tc>
          <w:tcPr>
            <w:tcW w:w="1985" w:type="dxa"/>
            <w:vMerge w:val="restart"/>
          </w:tcPr>
          <w:p w14:paraId="77D7AB7A" w14:textId="77777777" w:rsidR="0040356D" w:rsidRDefault="0040356D" w:rsidP="00CA478E">
            <w:pPr>
              <w:spacing w:line="240" w:lineRule="auto"/>
            </w:pPr>
          </w:p>
          <w:p w14:paraId="7E2D2F2B" w14:textId="77777777" w:rsidR="0040356D" w:rsidRDefault="0040356D" w:rsidP="00CA478E">
            <w:pPr>
              <w:spacing w:line="240" w:lineRule="auto"/>
            </w:pPr>
          </w:p>
          <w:p w14:paraId="260C31B1" w14:textId="0C03CCE6" w:rsidR="0040356D" w:rsidRDefault="0040356D" w:rsidP="00CA478E">
            <w:pPr>
              <w:spacing w:line="240" w:lineRule="auto"/>
            </w:pPr>
            <w:r>
              <w:t xml:space="preserve">Kolommen Q t/m W zijn onderdeel van </w:t>
            </w:r>
            <w:r w:rsidRPr="002F2B5C">
              <w:t>Fase III van</w:t>
            </w:r>
            <w:r>
              <w:t xml:space="preserve"> het</w:t>
            </w:r>
          </w:p>
          <w:p w14:paraId="7F73D867" w14:textId="77777777" w:rsidR="0040356D" w:rsidRDefault="0040356D" w:rsidP="00CA478E">
            <w:pPr>
              <w:spacing w:line="240" w:lineRule="auto"/>
            </w:pPr>
            <w:r w:rsidRPr="002F2B5C">
              <w:t>4</w:t>
            </w:r>
            <w:r>
              <w:t>-</w:t>
            </w:r>
            <w:r w:rsidRPr="002F2B5C">
              <w:t>Fase</w:t>
            </w:r>
            <w:r>
              <w:t>n</w:t>
            </w:r>
            <w:r w:rsidRPr="002F2B5C">
              <w:t xml:space="preserve"> Plan</w:t>
            </w:r>
            <w:r>
              <w:t>.</w:t>
            </w:r>
          </w:p>
          <w:p w14:paraId="1D616FD6" w14:textId="5505A84E" w:rsidR="0040356D" w:rsidRPr="002F2B5C" w:rsidRDefault="0040356D" w:rsidP="00CA478E">
            <w:pPr>
              <w:spacing w:line="240" w:lineRule="auto"/>
            </w:pPr>
            <w:r>
              <w:t>Deze worden wel in de Deep Dive template gedocumenteerd om de faaldetectie</w:t>
            </w:r>
            <w:r w:rsidR="0043353D">
              <w:t xml:space="preserve"> </w:t>
            </w:r>
            <w:r>
              <w:t>analyse compleet te maken.</w:t>
            </w:r>
            <w:r w:rsidRPr="002F2B5C">
              <w:t xml:space="preserve"> </w:t>
            </w:r>
          </w:p>
        </w:tc>
      </w:tr>
      <w:tr w:rsidR="0040356D" w:rsidRPr="002F2B5C" w14:paraId="7EFFA5E6" w14:textId="77777777" w:rsidTr="0040356D">
        <w:trPr>
          <w:trHeight w:val="249"/>
        </w:trPr>
        <w:tc>
          <w:tcPr>
            <w:tcW w:w="1129" w:type="dxa"/>
            <w:vMerge/>
            <w:shd w:val="clear" w:color="auto" w:fill="FFF2CC" w:themeFill="accent4" w:themeFillTint="33"/>
            <w:textDirection w:val="btLr"/>
          </w:tcPr>
          <w:p w14:paraId="74514840" w14:textId="77777777" w:rsidR="0040356D" w:rsidRPr="002F2B5C" w:rsidRDefault="0040356D" w:rsidP="00CA478E">
            <w:pPr>
              <w:spacing w:line="240" w:lineRule="auto"/>
              <w:ind w:right="113"/>
              <w:jc w:val="center"/>
              <w:rPr>
                <w:b/>
              </w:rPr>
            </w:pPr>
          </w:p>
        </w:tc>
        <w:tc>
          <w:tcPr>
            <w:tcW w:w="856" w:type="dxa"/>
            <w:shd w:val="clear" w:color="auto" w:fill="F2F2F2" w:themeFill="background1" w:themeFillShade="F2"/>
          </w:tcPr>
          <w:p w14:paraId="6D4DB0EA" w14:textId="77777777" w:rsidR="0040356D" w:rsidRPr="002F2B5C" w:rsidRDefault="0040356D" w:rsidP="00CA478E">
            <w:pPr>
              <w:spacing w:line="240" w:lineRule="auto"/>
              <w:rPr>
                <w:b/>
              </w:rPr>
            </w:pPr>
            <w:r w:rsidRPr="002F2B5C">
              <w:rPr>
                <w:b/>
              </w:rPr>
              <w:t>R</w:t>
            </w:r>
          </w:p>
        </w:tc>
        <w:tc>
          <w:tcPr>
            <w:tcW w:w="3113" w:type="dxa"/>
            <w:shd w:val="clear" w:color="auto" w:fill="F2F2F2" w:themeFill="background1" w:themeFillShade="F2"/>
          </w:tcPr>
          <w:p w14:paraId="5888EFFA" w14:textId="77777777" w:rsidR="0040356D" w:rsidRPr="002F2B5C" w:rsidRDefault="0040356D" w:rsidP="00CA478E">
            <w:pPr>
              <w:spacing w:line="240" w:lineRule="auto"/>
              <w:rPr>
                <w:b/>
              </w:rPr>
            </w:pPr>
            <w:r w:rsidRPr="002F2B5C">
              <w:rPr>
                <w:b/>
              </w:rPr>
              <w:t>Omschrijving tag</w:t>
            </w:r>
          </w:p>
        </w:tc>
        <w:tc>
          <w:tcPr>
            <w:tcW w:w="7660" w:type="dxa"/>
          </w:tcPr>
          <w:p w14:paraId="587AA5B1" w14:textId="77777777" w:rsidR="0040356D" w:rsidRDefault="0040356D" w:rsidP="00CA478E">
            <w:pPr>
              <w:spacing w:line="240" w:lineRule="auto"/>
              <w:rPr>
                <w:i/>
              </w:rPr>
            </w:pPr>
            <w:r w:rsidRPr="002F2B5C">
              <w:rPr>
                <w:i/>
              </w:rPr>
              <w:t xml:space="preserve">Bij de ODS-tag zit ook een omschrijving van de ODS-tag als ‘vertaling’ van de tag. </w:t>
            </w:r>
          </w:p>
          <w:p w14:paraId="3A61B09D" w14:textId="77777777" w:rsidR="0043353D" w:rsidRDefault="0043353D" w:rsidP="00CA478E">
            <w:pPr>
              <w:spacing w:line="240" w:lineRule="auto"/>
              <w:rPr>
                <w:i/>
                <w:sz w:val="16"/>
                <w:szCs w:val="16"/>
              </w:rPr>
            </w:pPr>
          </w:p>
          <w:p w14:paraId="1904CCE9" w14:textId="24826B78" w:rsidR="0040356D" w:rsidRPr="00735107" w:rsidRDefault="0040356D" w:rsidP="00CA478E">
            <w:pPr>
              <w:spacing w:line="240" w:lineRule="auto"/>
              <w:rPr>
                <w:i/>
                <w:sz w:val="16"/>
                <w:szCs w:val="16"/>
              </w:rPr>
            </w:pPr>
            <w:r w:rsidRPr="00735107">
              <w:rPr>
                <w:i/>
                <w:sz w:val="16"/>
                <w:szCs w:val="16"/>
              </w:rPr>
              <w:t>Voorbeeld:Tag:</w:t>
            </w:r>
          </w:p>
          <w:p w14:paraId="506659D3" w14:textId="77777777" w:rsidR="0040356D" w:rsidRPr="00735107" w:rsidRDefault="0040356D" w:rsidP="00CA478E">
            <w:pPr>
              <w:spacing w:line="240" w:lineRule="auto"/>
              <w:rPr>
                <w:i/>
                <w:sz w:val="16"/>
                <w:szCs w:val="16"/>
              </w:rPr>
            </w:pPr>
            <w:r w:rsidRPr="00735107">
              <w:rPr>
                <w:i/>
                <w:sz w:val="16"/>
                <w:szCs w:val="16"/>
              </w:rPr>
              <w:t>Omschrijving: Geen beweging van aandrijfwerk // SLKRSL2_S1\HDR1\HEF01\IO\iMs_BewegingGestopt</w:t>
            </w:r>
            <w:r w:rsidRPr="00735107">
              <w:rPr>
                <w:i/>
                <w:sz w:val="16"/>
                <w:szCs w:val="16"/>
              </w:rPr>
              <w:br/>
              <w:t>ODS tag: NLRLA00129LOKB1_DEUS_02_R_Nt_9511</w:t>
            </w:r>
          </w:p>
          <w:p w14:paraId="67DB9D75" w14:textId="4A23D102" w:rsidR="0040356D" w:rsidRDefault="0040356D" w:rsidP="00CA478E">
            <w:pPr>
              <w:spacing w:line="240" w:lineRule="auto"/>
              <w:rPr>
                <w:i/>
                <w:sz w:val="16"/>
                <w:szCs w:val="16"/>
              </w:rPr>
            </w:pPr>
          </w:p>
          <w:p w14:paraId="68CA724D" w14:textId="719DC792" w:rsidR="0040356D" w:rsidRDefault="0040356D" w:rsidP="00CA478E">
            <w:pPr>
              <w:spacing w:line="240" w:lineRule="auto"/>
              <w:rPr>
                <w:i/>
                <w:sz w:val="16"/>
                <w:szCs w:val="16"/>
              </w:rPr>
            </w:pPr>
          </w:p>
          <w:p w14:paraId="5E97E20F" w14:textId="79AD01CB" w:rsidR="0040356D" w:rsidRDefault="0040356D" w:rsidP="00CA478E">
            <w:pPr>
              <w:spacing w:line="240" w:lineRule="auto"/>
              <w:rPr>
                <w:i/>
                <w:sz w:val="16"/>
                <w:szCs w:val="16"/>
              </w:rPr>
            </w:pPr>
          </w:p>
          <w:p w14:paraId="33B7A04C" w14:textId="32068404" w:rsidR="0040356D" w:rsidRDefault="0040356D" w:rsidP="00CA478E">
            <w:pPr>
              <w:spacing w:line="240" w:lineRule="auto"/>
              <w:rPr>
                <w:i/>
                <w:sz w:val="16"/>
                <w:szCs w:val="16"/>
              </w:rPr>
            </w:pPr>
          </w:p>
          <w:p w14:paraId="145303FA" w14:textId="57727359" w:rsidR="0040356D" w:rsidRDefault="0040356D" w:rsidP="00CA478E">
            <w:pPr>
              <w:spacing w:line="240" w:lineRule="auto"/>
              <w:rPr>
                <w:i/>
                <w:sz w:val="16"/>
                <w:szCs w:val="16"/>
              </w:rPr>
            </w:pPr>
          </w:p>
          <w:p w14:paraId="1263E5B6" w14:textId="77777777" w:rsidR="00C54B60" w:rsidRDefault="00C54B60" w:rsidP="00CA478E">
            <w:pPr>
              <w:spacing w:line="240" w:lineRule="auto"/>
              <w:rPr>
                <w:i/>
                <w:sz w:val="16"/>
                <w:szCs w:val="16"/>
              </w:rPr>
            </w:pPr>
          </w:p>
          <w:p w14:paraId="72E83D58" w14:textId="77777777" w:rsidR="00C54B60" w:rsidRDefault="00C54B60" w:rsidP="00CA478E">
            <w:pPr>
              <w:spacing w:line="240" w:lineRule="auto"/>
              <w:rPr>
                <w:i/>
                <w:sz w:val="16"/>
                <w:szCs w:val="16"/>
              </w:rPr>
            </w:pPr>
          </w:p>
          <w:p w14:paraId="68CC9F78" w14:textId="138AB4BD" w:rsidR="0040356D" w:rsidRDefault="0040356D" w:rsidP="00CA478E">
            <w:pPr>
              <w:spacing w:line="240" w:lineRule="auto"/>
              <w:rPr>
                <w:i/>
                <w:sz w:val="16"/>
                <w:szCs w:val="16"/>
              </w:rPr>
            </w:pPr>
          </w:p>
          <w:p w14:paraId="6835D71E" w14:textId="42CEFAB6" w:rsidR="0040356D" w:rsidRPr="002F2B5C" w:rsidRDefault="0040356D" w:rsidP="00CA478E">
            <w:pPr>
              <w:spacing w:line="240" w:lineRule="auto"/>
            </w:pPr>
          </w:p>
        </w:tc>
        <w:tc>
          <w:tcPr>
            <w:tcW w:w="1985" w:type="dxa"/>
            <w:vMerge/>
          </w:tcPr>
          <w:p w14:paraId="748A76E2" w14:textId="77777777" w:rsidR="0040356D" w:rsidRPr="002F2B5C" w:rsidRDefault="0040356D" w:rsidP="00CA478E">
            <w:pPr>
              <w:spacing w:line="240" w:lineRule="auto"/>
            </w:pPr>
          </w:p>
        </w:tc>
      </w:tr>
      <w:tr w:rsidR="0040356D" w:rsidRPr="002F2B5C" w14:paraId="721DFCC6" w14:textId="77777777" w:rsidTr="0040356D">
        <w:trPr>
          <w:trHeight w:val="249"/>
        </w:trPr>
        <w:tc>
          <w:tcPr>
            <w:tcW w:w="1129" w:type="dxa"/>
            <w:vMerge w:val="restart"/>
            <w:shd w:val="clear" w:color="auto" w:fill="D9FAC6"/>
            <w:textDirection w:val="btLr"/>
          </w:tcPr>
          <w:p w14:paraId="308C54AD" w14:textId="77777777" w:rsidR="0040356D" w:rsidRPr="002F2B5C" w:rsidRDefault="0040356D" w:rsidP="00CA478E">
            <w:pPr>
              <w:spacing w:line="240" w:lineRule="auto"/>
              <w:ind w:right="113"/>
              <w:jc w:val="center"/>
              <w:rPr>
                <w:b/>
              </w:rPr>
            </w:pPr>
            <w:r w:rsidRPr="002F2B5C">
              <w:rPr>
                <w:b/>
              </w:rPr>
              <w:lastRenderedPageBreak/>
              <w:t>User story</w:t>
            </w:r>
          </w:p>
        </w:tc>
        <w:tc>
          <w:tcPr>
            <w:tcW w:w="856" w:type="dxa"/>
            <w:shd w:val="clear" w:color="auto" w:fill="F2F2F2" w:themeFill="background1" w:themeFillShade="F2"/>
          </w:tcPr>
          <w:p w14:paraId="12994EE3" w14:textId="77777777" w:rsidR="0040356D" w:rsidRPr="002F2B5C" w:rsidRDefault="0040356D" w:rsidP="00CA478E">
            <w:pPr>
              <w:spacing w:line="240" w:lineRule="auto"/>
              <w:rPr>
                <w:b/>
              </w:rPr>
            </w:pPr>
            <w:r w:rsidRPr="002F2B5C">
              <w:rPr>
                <w:b/>
              </w:rPr>
              <w:t>S</w:t>
            </w:r>
          </w:p>
        </w:tc>
        <w:tc>
          <w:tcPr>
            <w:tcW w:w="3113" w:type="dxa"/>
            <w:shd w:val="clear" w:color="auto" w:fill="F2F2F2" w:themeFill="background1" w:themeFillShade="F2"/>
          </w:tcPr>
          <w:p w14:paraId="1E740C5F" w14:textId="77777777" w:rsidR="0040356D" w:rsidRPr="002F2B5C" w:rsidRDefault="0040356D" w:rsidP="00CA478E">
            <w:pPr>
              <w:spacing w:line="240" w:lineRule="auto"/>
              <w:rPr>
                <w:b/>
              </w:rPr>
            </w:pPr>
            <w:r w:rsidRPr="002F2B5C">
              <w:rPr>
                <w:b/>
              </w:rPr>
              <w:t xml:space="preserve">Userstory </w:t>
            </w:r>
            <w:r w:rsidRPr="002F2B5C">
              <w:rPr>
                <w:rFonts w:asciiTheme="minorHAnsi" w:eastAsiaTheme="minorHAnsi" w:hAnsiTheme="minorHAnsi" w:cstheme="minorBidi"/>
                <w:b/>
                <w:color w:val="auto"/>
                <w:highlight w:val="cyan"/>
                <w:shd w:val="clear" w:color="auto" w:fill="44546A" w:themeFill="text2"/>
                <w:lang w:eastAsia="en-US"/>
              </w:rPr>
              <w:t>Wie</w:t>
            </w:r>
            <w:r w:rsidRPr="002F2B5C">
              <w:rPr>
                <w:b/>
                <w:shd w:val="clear" w:color="auto" w:fill="44546A" w:themeFill="text2"/>
              </w:rPr>
              <w:t xml:space="preserve"> </w:t>
            </w:r>
          </w:p>
        </w:tc>
        <w:tc>
          <w:tcPr>
            <w:tcW w:w="7660" w:type="dxa"/>
          </w:tcPr>
          <w:p w14:paraId="5C82AA92" w14:textId="77777777" w:rsidR="0043353D" w:rsidRDefault="0043353D" w:rsidP="009002C9">
            <w:pPr>
              <w:spacing w:line="240" w:lineRule="auto"/>
            </w:pPr>
          </w:p>
          <w:p w14:paraId="58E2C939" w14:textId="77777777" w:rsidR="00ED14FD" w:rsidRPr="00F10F80" w:rsidRDefault="00FD6178" w:rsidP="00FD6178">
            <w:pPr>
              <w:spacing w:line="240" w:lineRule="auto"/>
              <w:rPr>
                <w:color w:val="000000" w:themeColor="text1"/>
                <w:highlight w:val="yellow"/>
              </w:rPr>
            </w:pPr>
            <w:r w:rsidRPr="00F10F80">
              <w:rPr>
                <w:color w:val="000000" w:themeColor="text1"/>
                <w:highlight w:val="yellow"/>
              </w:rPr>
              <w:t>Vanuit de (generieke) user stories is vastgelegd wat de informatiebehoefte is</w:t>
            </w:r>
            <w:r w:rsidR="00ED14FD" w:rsidRPr="00F10F80">
              <w:rPr>
                <w:color w:val="000000" w:themeColor="text1"/>
                <w:highlight w:val="yellow"/>
              </w:rPr>
              <w:t>.</w:t>
            </w:r>
          </w:p>
          <w:p w14:paraId="655A0FF4" w14:textId="602182E4" w:rsidR="00FD6178" w:rsidRPr="00F10F80" w:rsidRDefault="00FD6178" w:rsidP="00FD6178">
            <w:pPr>
              <w:spacing w:line="240" w:lineRule="auto"/>
              <w:rPr>
                <w:color w:val="000000" w:themeColor="text1"/>
                <w:highlight w:val="yellow"/>
              </w:rPr>
            </w:pPr>
            <w:r w:rsidRPr="00F10F80">
              <w:rPr>
                <w:color w:val="000000" w:themeColor="text1"/>
                <w:highlight w:val="yellow"/>
              </w:rPr>
              <w:t>Er wordt voor het gebruik</w:t>
            </w:r>
            <w:r w:rsidR="004B3796" w:rsidRPr="00F10F80">
              <w:rPr>
                <w:color w:val="000000" w:themeColor="text1"/>
                <w:highlight w:val="yellow"/>
              </w:rPr>
              <w:t xml:space="preserve"> (voor WIE)</w:t>
            </w:r>
            <w:r w:rsidRPr="00F10F80">
              <w:rPr>
                <w:color w:val="000000" w:themeColor="text1"/>
                <w:highlight w:val="yellow"/>
              </w:rPr>
              <w:t xml:space="preserve"> een onderverdeling gemaakt op de volgende niveaus:</w:t>
            </w:r>
          </w:p>
          <w:p w14:paraId="5FD57F74" w14:textId="77777777"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 xml:space="preserve">Tactisch, </w:t>
            </w:r>
          </w:p>
          <w:p w14:paraId="0FB08B70" w14:textId="22CE289D"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 xml:space="preserve">Strategisch, </w:t>
            </w:r>
          </w:p>
          <w:p w14:paraId="371565CF" w14:textId="00A75214"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Operationeel</w:t>
            </w:r>
            <w:r w:rsidR="004B3796" w:rsidRPr="00F10F80">
              <w:rPr>
                <w:color w:val="000000" w:themeColor="text1"/>
                <w:sz w:val="18"/>
                <w:highlight w:val="yellow"/>
              </w:rPr>
              <w:t>,</w:t>
            </w:r>
            <w:r w:rsidRPr="00F10F80">
              <w:rPr>
                <w:color w:val="000000" w:themeColor="text1"/>
                <w:sz w:val="18"/>
                <w:highlight w:val="yellow"/>
              </w:rPr>
              <w:t xml:space="preserve"> </w:t>
            </w:r>
          </w:p>
          <w:p w14:paraId="044C937D" w14:textId="73685726" w:rsidR="00FD6178" w:rsidRPr="00C54B60" w:rsidRDefault="00FD6178" w:rsidP="00FD6178">
            <w:pPr>
              <w:spacing w:line="240" w:lineRule="auto"/>
              <w:rPr>
                <w:color w:val="000000" w:themeColor="text1"/>
              </w:rPr>
            </w:pPr>
            <w:r w:rsidRPr="00F10F80">
              <w:rPr>
                <w:color w:val="000000" w:themeColor="text1"/>
                <w:highlight w:val="yellow"/>
              </w:rPr>
              <w:t xml:space="preserve">De parameters X van onderdeel X worden hierin vastgelegd. </w:t>
            </w:r>
          </w:p>
          <w:p w14:paraId="727B4ECA" w14:textId="77777777" w:rsidR="00FD6178" w:rsidRDefault="00FD6178" w:rsidP="00FD6178">
            <w:pPr>
              <w:spacing w:line="240" w:lineRule="auto"/>
              <w:rPr>
                <w:color w:val="7030A0"/>
              </w:rPr>
            </w:pPr>
          </w:p>
          <w:p w14:paraId="5DEDEA79" w14:textId="77777777" w:rsidR="00FD6178" w:rsidRDefault="00FD6178" w:rsidP="00FD6178">
            <w:pPr>
              <w:spacing w:line="240" w:lineRule="auto"/>
            </w:pPr>
          </w:p>
          <w:p w14:paraId="0B491627" w14:textId="77777777" w:rsidR="00FD6178" w:rsidRPr="00C54B60" w:rsidRDefault="00FD6178" w:rsidP="00FD6178">
            <w:pPr>
              <w:spacing w:line="240" w:lineRule="auto"/>
              <w:rPr>
                <w:highlight w:val="lightGray"/>
              </w:rPr>
            </w:pPr>
            <w:r w:rsidRPr="00C54B60">
              <w:rPr>
                <w:highlight w:val="lightGray"/>
              </w:rPr>
              <w:t xml:space="preserve">Vanuit de (generieke) user stories is vastgelegd wat men wilt weten van het object gerelateerd aan het object. </w:t>
            </w:r>
          </w:p>
          <w:p w14:paraId="0DE382C1" w14:textId="77777777" w:rsidR="00FD6178" w:rsidRDefault="00FD6178" w:rsidP="00FD6178">
            <w:pPr>
              <w:spacing w:line="240" w:lineRule="auto"/>
            </w:pPr>
            <w:r w:rsidRPr="00C54B60">
              <w:rPr>
                <w:highlight w:val="lightGray"/>
              </w:rPr>
              <w:t>Dit is opgedeeld in tactisch, strategisch en operationeel gebruik. Wie wilt de parameters X van onderdeel X zien wordt hier vastgelegd.</w:t>
            </w:r>
            <w:r w:rsidRPr="002F2B5C">
              <w:t xml:space="preserve"> </w:t>
            </w:r>
          </w:p>
          <w:p w14:paraId="7D46BC64" w14:textId="5DF78396" w:rsidR="0040356D" w:rsidRPr="002F2B5C" w:rsidRDefault="0040356D" w:rsidP="0043353D">
            <w:pPr>
              <w:spacing w:line="240" w:lineRule="auto"/>
            </w:pPr>
          </w:p>
        </w:tc>
        <w:tc>
          <w:tcPr>
            <w:tcW w:w="1985" w:type="dxa"/>
            <w:vMerge/>
          </w:tcPr>
          <w:p w14:paraId="1DB6350D" w14:textId="77777777" w:rsidR="0040356D" w:rsidRPr="002F2B5C" w:rsidRDefault="0040356D" w:rsidP="00CA478E">
            <w:pPr>
              <w:spacing w:line="240" w:lineRule="auto"/>
            </w:pPr>
          </w:p>
        </w:tc>
      </w:tr>
      <w:tr w:rsidR="0040356D" w:rsidRPr="002F2B5C" w14:paraId="37ABF142" w14:textId="77777777" w:rsidTr="0040356D">
        <w:trPr>
          <w:trHeight w:val="249"/>
        </w:trPr>
        <w:tc>
          <w:tcPr>
            <w:tcW w:w="1129" w:type="dxa"/>
            <w:vMerge/>
            <w:shd w:val="clear" w:color="auto" w:fill="D9FAC6"/>
            <w:textDirection w:val="btLr"/>
          </w:tcPr>
          <w:p w14:paraId="03773BF5" w14:textId="77777777" w:rsidR="0040356D" w:rsidRPr="002F2B5C" w:rsidRDefault="0040356D" w:rsidP="00CA478E">
            <w:pPr>
              <w:spacing w:line="240" w:lineRule="auto"/>
              <w:ind w:left="113" w:right="113"/>
              <w:rPr>
                <w:b/>
              </w:rPr>
            </w:pPr>
          </w:p>
        </w:tc>
        <w:tc>
          <w:tcPr>
            <w:tcW w:w="856" w:type="dxa"/>
            <w:shd w:val="clear" w:color="auto" w:fill="F2F2F2" w:themeFill="background1" w:themeFillShade="F2"/>
          </w:tcPr>
          <w:p w14:paraId="1043DB95" w14:textId="77777777" w:rsidR="0040356D" w:rsidRPr="002F2B5C" w:rsidRDefault="0040356D" w:rsidP="00CA478E">
            <w:pPr>
              <w:spacing w:line="240" w:lineRule="auto"/>
              <w:rPr>
                <w:b/>
              </w:rPr>
            </w:pPr>
            <w:r w:rsidRPr="002F2B5C">
              <w:rPr>
                <w:b/>
              </w:rPr>
              <w:t>T</w:t>
            </w:r>
          </w:p>
        </w:tc>
        <w:tc>
          <w:tcPr>
            <w:tcW w:w="3113" w:type="dxa"/>
            <w:shd w:val="clear" w:color="auto" w:fill="F2F2F2" w:themeFill="background1" w:themeFillShade="F2"/>
          </w:tcPr>
          <w:p w14:paraId="164B91BD" w14:textId="77777777" w:rsidR="0040356D" w:rsidRPr="002F2B5C" w:rsidRDefault="0040356D" w:rsidP="00CA478E">
            <w:pPr>
              <w:spacing w:line="240" w:lineRule="auto"/>
              <w:rPr>
                <w:b/>
              </w:rPr>
            </w:pPr>
            <w:r w:rsidRPr="002F2B5C">
              <w:rPr>
                <w:b/>
              </w:rPr>
              <w:t xml:space="preserve">Userstory </w:t>
            </w:r>
            <w:r w:rsidRPr="003900A2">
              <w:rPr>
                <w:b/>
                <w:color w:val="FFFFFF" w:themeColor="background1"/>
                <w:highlight w:val="darkCyan"/>
                <w:shd w:val="clear" w:color="auto" w:fill="BDD6EE" w:themeFill="accent5" w:themeFillTint="66"/>
              </w:rPr>
              <w:t>wat</w:t>
            </w:r>
          </w:p>
        </w:tc>
        <w:tc>
          <w:tcPr>
            <w:tcW w:w="7660" w:type="dxa"/>
          </w:tcPr>
          <w:p w14:paraId="6410340A" w14:textId="7B9AEA8E" w:rsidR="0043353D" w:rsidRPr="00C54B60" w:rsidRDefault="0043353D" w:rsidP="0043353D">
            <w:pPr>
              <w:spacing w:line="240" w:lineRule="auto"/>
              <w:rPr>
                <w:color w:val="000000" w:themeColor="text1"/>
              </w:rPr>
            </w:pPr>
            <w:r w:rsidRPr="00C54B60">
              <w:rPr>
                <w:color w:val="000000" w:themeColor="text1"/>
                <w:highlight w:val="yellow"/>
              </w:rPr>
              <w:t xml:space="preserve">Vanuit de (generieke) user stories </w:t>
            </w:r>
            <w:r w:rsidR="00FD6178" w:rsidRPr="00C54B60">
              <w:rPr>
                <w:color w:val="000000" w:themeColor="text1"/>
                <w:highlight w:val="yellow"/>
              </w:rPr>
              <w:t>wordt</w:t>
            </w:r>
            <w:r w:rsidRPr="00C54B60">
              <w:rPr>
                <w:color w:val="000000" w:themeColor="text1"/>
                <w:highlight w:val="yellow"/>
              </w:rPr>
              <w:t xml:space="preserve"> vastgelegd</w:t>
            </w:r>
            <w:r w:rsidR="00ED14FD" w:rsidRPr="00C54B60">
              <w:rPr>
                <w:color w:val="000000" w:themeColor="text1"/>
                <w:highlight w:val="yellow"/>
              </w:rPr>
              <w:t>,</w:t>
            </w:r>
            <w:r w:rsidRPr="00C54B60">
              <w:rPr>
                <w:color w:val="000000" w:themeColor="text1"/>
                <w:highlight w:val="yellow"/>
              </w:rPr>
              <w:t xml:space="preserve"> </w:t>
            </w:r>
            <w:r w:rsidR="00ED14FD" w:rsidRPr="00C54B60">
              <w:rPr>
                <w:color w:val="000000" w:themeColor="text1"/>
                <w:highlight w:val="yellow"/>
              </w:rPr>
              <w:t>WAT</w:t>
            </w:r>
            <w:r w:rsidRPr="00C54B60">
              <w:rPr>
                <w:color w:val="000000" w:themeColor="text1"/>
                <w:highlight w:val="yellow"/>
              </w:rPr>
              <w:t xml:space="preserve"> de </w:t>
            </w:r>
            <w:r w:rsidR="00FD6178" w:rsidRPr="00C54B60">
              <w:rPr>
                <w:color w:val="000000" w:themeColor="text1"/>
                <w:highlight w:val="yellow"/>
              </w:rPr>
              <w:t xml:space="preserve">vraag en </w:t>
            </w:r>
            <w:r w:rsidRPr="00C54B60">
              <w:rPr>
                <w:color w:val="000000" w:themeColor="text1"/>
                <w:highlight w:val="yellow"/>
              </w:rPr>
              <w:t>informatiebehoefte is in relatie tot het object.</w:t>
            </w:r>
            <w:r w:rsidR="00FD6178" w:rsidRPr="00C54B60">
              <w:rPr>
                <w:color w:val="000000" w:themeColor="text1"/>
              </w:rPr>
              <w:t xml:space="preserve"> </w:t>
            </w:r>
          </w:p>
          <w:p w14:paraId="33F2EE64" w14:textId="77777777" w:rsidR="0043353D" w:rsidRDefault="0043353D" w:rsidP="009002C9">
            <w:pPr>
              <w:spacing w:line="240" w:lineRule="auto"/>
            </w:pPr>
          </w:p>
          <w:p w14:paraId="574EF40E" w14:textId="369CAF04" w:rsidR="0040356D" w:rsidRDefault="0040356D" w:rsidP="009002C9">
            <w:pPr>
              <w:spacing w:line="240" w:lineRule="auto"/>
            </w:pPr>
            <w:r w:rsidRPr="00C54B60">
              <w:rPr>
                <w:highlight w:val="lightGray"/>
              </w:rPr>
              <w:t>Vanuit de (generieke) user stories is vastgelegd wat men wilt weten van het object gerelateerd aan het object.</w:t>
            </w:r>
            <w:r w:rsidRPr="002F2B5C">
              <w:t xml:space="preserve"> De vraag die hier wordt beantwoordt; wat wil ik weten van het object als de user story wordt beantwoord.</w:t>
            </w:r>
          </w:p>
          <w:p w14:paraId="0A2258AF" w14:textId="7B7FF046" w:rsidR="0040356D" w:rsidRPr="002F2B5C" w:rsidRDefault="0040356D" w:rsidP="009002C9">
            <w:pPr>
              <w:spacing w:line="240" w:lineRule="auto"/>
            </w:pPr>
          </w:p>
        </w:tc>
        <w:tc>
          <w:tcPr>
            <w:tcW w:w="1985" w:type="dxa"/>
            <w:vMerge/>
          </w:tcPr>
          <w:p w14:paraId="62B0E772" w14:textId="77777777" w:rsidR="0040356D" w:rsidRPr="002F2B5C" w:rsidRDefault="0040356D" w:rsidP="00CA478E">
            <w:pPr>
              <w:spacing w:line="240" w:lineRule="auto"/>
            </w:pPr>
          </w:p>
        </w:tc>
      </w:tr>
      <w:tr w:rsidR="0040356D" w:rsidRPr="002F2B5C" w14:paraId="00AF8323" w14:textId="77777777" w:rsidTr="0040356D">
        <w:trPr>
          <w:trHeight w:val="249"/>
        </w:trPr>
        <w:tc>
          <w:tcPr>
            <w:tcW w:w="1129" w:type="dxa"/>
            <w:vMerge/>
            <w:shd w:val="clear" w:color="auto" w:fill="D9FAC6"/>
          </w:tcPr>
          <w:p w14:paraId="5A533995" w14:textId="77777777" w:rsidR="0040356D" w:rsidRPr="002F2B5C" w:rsidRDefault="0040356D" w:rsidP="00CA478E">
            <w:pPr>
              <w:spacing w:line="240" w:lineRule="auto"/>
            </w:pPr>
          </w:p>
        </w:tc>
        <w:tc>
          <w:tcPr>
            <w:tcW w:w="856" w:type="dxa"/>
            <w:shd w:val="clear" w:color="auto" w:fill="F2F2F2" w:themeFill="background1" w:themeFillShade="F2"/>
          </w:tcPr>
          <w:p w14:paraId="45D4E358" w14:textId="77777777" w:rsidR="0040356D" w:rsidRPr="002F2B5C" w:rsidRDefault="0040356D" w:rsidP="00CA478E">
            <w:pPr>
              <w:spacing w:line="240" w:lineRule="auto"/>
              <w:rPr>
                <w:b/>
              </w:rPr>
            </w:pPr>
            <w:r w:rsidRPr="002F2B5C">
              <w:rPr>
                <w:b/>
              </w:rPr>
              <w:t>U</w:t>
            </w:r>
          </w:p>
        </w:tc>
        <w:tc>
          <w:tcPr>
            <w:tcW w:w="3113" w:type="dxa"/>
            <w:shd w:val="clear" w:color="auto" w:fill="F2F2F2" w:themeFill="background1" w:themeFillShade="F2"/>
          </w:tcPr>
          <w:p w14:paraId="1322751F" w14:textId="77777777" w:rsidR="0040356D" w:rsidRPr="002F2B5C" w:rsidRDefault="0040356D" w:rsidP="00CA478E">
            <w:pPr>
              <w:spacing w:line="240" w:lineRule="auto"/>
              <w:rPr>
                <w:b/>
              </w:rPr>
            </w:pPr>
            <w:r w:rsidRPr="002F2B5C">
              <w:rPr>
                <w:b/>
              </w:rPr>
              <w:t xml:space="preserve">Userstory </w:t>
            </w:r>
            <w:r w:rsidRPr="003900A2">
              <w:rPr>
                <w:b/>
                <w:color w:val="FFFFFF" w:themeColor="background1"/>
                <w:highlight w:val="darkYellow"/>
                <w:shd w:val="clear" w:color="auto" w:fill="FFC000"/>
              </w:rPr>
              <w:t>waarom</w:t>
            </w:r>
          </w:p>
        </w:tc>
        <w:tc>
          <w:tcPr>
            <w:tcW w:w="7660" w:type="dxa"/>
          </w:tcPr>
          <w:p w14:paraId="7CDFAF20" w14:textId="1C9031A6" w:rsidR="00ED14FD" w:rsidRPr="00C54B60" w:rsidRDefault="00ED14FD" w:rsidP="00ED14FD">
            <w:pPr>
              <w:spacing w:line="240" w:lineRule="auto"/>
              <w:rPr>
                <w:color w:val="000000" w:themeColor="text1"/>
                <w:highlight w:val="yellow"/>
              </w:rPr>
            </w:pPr>
            <w:r w:rsidRPr="00C54B60">
              <w:rPr>
                <w:color w:val="000000" w:themeColor="text1"/>
                <w:highlight w:val="yellow"/>
              </w:rPr>
              <w:t>Vanuit de (generieke) user stories wordt de WAAROM vraag gesteld en beantwoord.</w:t>
            </w:r>
          </w:p>
          <w:p w14:paraId="3E142A8F" w14:textId="3252057B" w:rsidR="004B3796" w:rsidRPr="00C54B60" w:rsidRDefault="00ED14FD"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 xml:space="preserve">Waarom </w:t>
            </w:r>
            <w:r w:rsidR="004B3796" w:rsidRPr="00C54B60">
              <w:rPr>
                <w:color w:val="000000" w:themeColor="text1"/>
                <w:sz w:val="18"/>
                <w:highlight w:val="yellow"/>
              </w:rPr>
              <w:t xml:space="preserve">is de behoefte om te </w:t>
            </w:r>
            <w:r w:rsidRPr="00C54B60">
              <w:rPr>
                <w:color w:val="000000" w:themeColor="text1"/>
                <w:sz w:val="18"/>
                <w:highlight w:val="yellow"/>
              </w:rPr>
              <w:t xml:space="preserve"> meten</w:t>
            </w:r>
            <w:r w:rsidR="004B3796" w:rsidRPr="00C54B60">
              <w:rPr>
                <w:color w:val="000000" w:themeColor="text1"/>
                <w:sz w:val="18"/>
                <w:highlight w:val="yellow"/>
              </w:rPr>
              <w:t>,</w:t>
            </w:r>
            <w:r w:rsidRPr="00C54B60">
              <w:rPr>
                <w:color w:val="000000" w:themeColor="text1"/>
                <w:sz w:val="18"/>
                <w:highlight w:val="yellow"/>
              </w:rPr>
              <w:t xml:space="preserve"> </w:t>
            </w:r>
          </w:p>
          <w:p w14:paraId="18392242" w14:textId="0FA910FC" w:rsidR="004B3796" w:rsidRPr="00C54B60" w:rsidRDefault="004B3796"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Waarom is de behoefte om te  weten,</w:t>
            </w:r>
          </w:p>
          <w:p w14:paraId="3E6B71FA" w14:textId="5331A349" w:rsidR="00ED14FD" w:rsidRPr="00C54B60" w:rsidRDefault="004B3796"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 xml:space="preserve">Waarom is de behoefte om te  </w:t>
            </w:r>
            <w:r w:rsidR="00ED14FD" w:rsidRPr="00C54B60">
              <w:rPr>
                <w:color w:val="000000" w:themeColor="text1"/>
                <w:sz w:val="18"/>
                <w:highlight w:val="yellow"/>
              </w:rPr>
              <w:t xml:space="preserve">monitoren </w:t>
            </w:r>
            <w:r w:rsidRPr="00C54B60">
              <w:rPr>
                <w:color w:val="000000" w:themeColor="text1"/>
                <w:sz w:val="18"/>
                <w:highlight w:val="yellow"/>
              </w:rPr>
              <w:t>wat er op dit moment wordt gemontord</w:t>
            </w:r>
            <w:r w:rsidR="00ED14FD" w:rsidRPr="00C54B60">
              <w:rPr>
                <w:color w:val="000000" w:themeColor="text1"/>
                <w:sz w:val="18"/>
                <w:highlight w:val="yellow"/>
              </w:rPr>
              <w:t xml:space="preserve">? </w:t>
            </w:r>
          </w:p>
          <w:p w14:paraId="6ED15B80" w14:textId="77777777" w:rsidR="00ED14FD" w:rsidRDefault="00ED14FD" w:rsidP="00CA478E">
            <w:pPr>
              <w:spacing w:line="240" w:lineRule="auto"/>
            </w:pPr>
          </w:p>
          <w:p w14:paraId="2BF3EB0C" w14:textId="7B2FAB73" w:rsidR="0040356D" w:rsidRPr="002F2B5C" w:rsidRDefault="0040356D" w:rsidP="00CA478E">
            <w:pPr>
              <w:spacing w:line="240" w:lineRule="auto"/>
            </w:pPr>
            <w:r w:rsidRPr="00C54B60">
              <w:rPr>
                <w:highlight w:val="lightGray"/>
              </w:rPr>
              <w:t>Waarom wil ik meten / weten / monitoren wat ik monitor op dit moment? De user story wordt hier beantwoord waarom wil ik dit weten, als voorbeeld van bovenstaande:</w:t>
            </w:r>
          </w:p>
          <w:p w14:paraId="0BDC8611" w14:textId="77777777" w:rsidR="0040356D" w:rsidRDefault="0040356D" w:rsidP="00CA478E">
            <w:pPr>
              <w:spacing w:line="240" w:lineRule="auto"/>
              <w:rPr>
                <w:i/>
                <w:iCs/>
                <w:color w:val="FFFFFF" w:themeColor="background1"/>
                <w:sz w:val="16"/>
                <w:szCs w:val="16"/>
                <w:highlight w:val="darkYellow"/>
                <w:shd w:val="clear" w:color="auto" w:fill="FFC000"/>
              </w:rPr>
            </w:pPr>
            <w:r w:rsidRPr="009002C9">
              <w:rPr>
                <w:i/>
                <w:iCs/>
                <w:sz w:val="16"/>
                <w:szCs w:val="16"/>
              </w:rPr>
              <w:t xml:space="preserve">Als </w:t>
            </w:r>
            <w:r w:rsidRPr="009002C9">
              <w:rPr>
                <w:i/>
                <w:iCs/>
                <w:sz w:val="16"/>
                <w:szCs w:val="16"/>
                <w:highlight w:val="cyan"/>
                <w:shd w:val="clear" w:color="auto" w:fill="44546A" w:themeFill="text2"/>
              </w:rPr>
              <w:t>maintenance engineer</w:t>
            </w:r>
            <w:r w:rsidRPr="009002C9">
              <w:rPr>
                <w:i/>
                <w:iCs/>
                <w:sz w:val="16"/>
                <w:szCs w:val="16"/>
              </w:rPr>
              <w:t xml:space="preserve"> </w:t>
            </w:r>
            <w:r w:rsidRPr="009002C9">
              <w:rPr>
                <w:i/>
                <w:iCs/>
                <w:color w:val="FFFFFF" w:themeColor="background1"/>
                <w:sz w:val="16"/>
                <w:szCs w:val="16"/>
                <w:highlight w:val="darkCyan"/>
                <w:shd w:val="clear" w:color="auto" w:fill="BDD6EE" w:themeFill="accent5" w:themeFillTint="66"/>
              </w:rPr>
              <w:t>wil ik inzicht in de duratie van het openen en sluiten van de deur</w:t>
            </w:r>
            <w:r w:rsidRPr="009002C9">
              <w:rPr>
                <w:i/>
                <w:iCs/>
                <w:color w:val="FFFFFF" w:themeColor="background1"/>
                <w:sz w:val="16"/>
                <w:szCs w:val="16"/>
              </w:rPr>
              <w:t xml:space="preserve"> </w:t>
            </w:r>
            <w:r w:rsidRPr="009002C9">
              <w:rPr>
                <w:i/>
                <w:iCs/>
                <w:color w:val="FFFFFF" w:themeColor="background1"/>
                <w:sz w:val="16"/>
                <w:szCs w:val="16"/>
                <w:highlight w:val="darkYellow"/>
                <w:shd w:val="clear" w:color="auto" w:fill="FFC000"/>
              </w:rPr>
              <w:t>om inzicht te krijgen in de werking van de aandrijving van de deuren.</w:t>
            </w:r>
          </w:p>
          <w:p w14:paraId="478CFB75" w14:textId="77777777" w:rsidR="0040356D" w:rsidRPr="009002C9" w:rsidRDefault="0040356D" w:rsidP="00CA478E">
            <w:pPr>
              <w:spacing w:line="240" w:lineRule="auto"/>
              <w:rPr>
                <w:i/>
                <w:iCs/>
                <w:sz w:val="16"/>
                <w:szCs w:val="16"/>
                <w:highlight w:val="yellow"/>
              </w:rPr>
            </w:pPr>
          </w:p>
        </w:tc>
        <w:tc>
          <w:tcPr>
            <w:tcW w:w="1985" w:type="dxa"/>
            <w:vMerge/>
          </w:tcPr>
          <w:p w14:paraId="06979804" w14:textId="77777777" w:rsidR="0040356D" w:rsidRPr="002F2B5C" w:rsidRDefault="0040356D" w:rsidP="00CA478E">
            <w:pPr>
              <w:spacing w:line="240" w:lineRule="auto"/>
            </w:pPr>
          </w:p>
        </w:tc>
      </w:tr>
      <w:tr w:rsidR="0040356D" w:rsidRPr="002F2B5C" w14:paraId="17505870" w14:textId="77777777" w:rsidTr="0040356D">
        <w:trPr>
          <w:cantSplit/>
          <w:trHeight w:val="1134"/>
        </w:trPr>
        <w:tc>
          <w:tcPr>
            <w:tcW w:w="1129" w:type="dxa"/>
            <w:shd w:val="clear" w:color="auto" w:fill="B482DA"/>
            <w:textDirection w:val="btLr"/>
          </w:tcPr>
          <w:p w14:paraId="6846733C" w14:textId="55BAC8EE" w:rsidR="0040356D" w:rsidRPr="00DF5100" w:rsidRDefault="0040356D" w:rsidP="009450E6">
            <w:pPr>
              <w:ind w:left="113" w:right="113"/>
              <w:rPr>
                <w:b/>
                <w:bCs/>
              </w:rPr>
            </w:pPr>
            <w:r w:rsidRPr="00DF5100">
              <w:rPr>
                <w:b/>
                <w:bCs/>
              </w:rPr>
              <w:lastRenderedPageBreak/>
              <w:t>EWF: alarmmelding / drempelwaarde</w:t>
            </w:r>
          </w:p>
        </w:tc>
        <w:tc>
          <w:tcPr>
            <w:tcW w:w="856" w:type="dxa"/>
            <w:shd w:val="clear" w:color="auto" w:fill="F2F2F2" w:themeFill="background1" w:themeFillShade="F2"/>
          </w:tcPr>
          <w:p w14:paraId="71BFB45D" w14:textId="77777777" w:rsidR="0040356D" w:rsidRPr="002F2B5C" w:rsidRDefault="0040356D" w:rsidP="00CA478E">
            <w:pPr>
              <w:spacing w:line="240" w:lineRule="auto"/>
              <w:rPr>
                <w:b/>
              </w:rPr>
            </w:pPr>
            <w:r w:rsidRPr="002F2B5C">
              <w:rPr>
                <w:b/>
              </w:rPr>
              <w:t>V</w:t>
            </w:r>
          </w:p>
        </w:tc>
        <w:tc>
          <w:tcPr>
            <w:tcW w:w="3113" w:type="dxa"/>
            <w:shd w:val="clear" w:color="auto" w:fill="F2F2F2" w:themeFill="background1" w:themeFillShade="F2"/>
          </w:tcPr>
          <w:p w14:paraId="62774AD8" w14:textId="7A739D1B" w:rsidR="0040356D" w:rsidRPr="002F2B5C" w:rsidRDefault="0040356D" w:rsidP="00CA478E">
            <w:pPr>
              <w:spacing w:line="240" w:lineRule="auto"/>
              <w:rPr>
                <w:b/>
              </w:rPr>
            </w:pPr>
            <w:r>
              <w:rPr>
                <w:b/>
              </w:rPr>
              <w:t>Early Warning Functie (</w:t>
            </w:r>
            <w:r w:rsidRPr="002F2B5C">
              <w:rPr>
                <w:b/>
              </w:rPr>
              <w:t>EWF</w:t>
            </w:r>
            <w:r>
              <w:rPr>
                <w:b/>
              </w:rPr>
              <w:t>)</w:t>
            </w:r>
            <w:r w:rsidRPr="002F2B5C">
              <w:rPr>
                <w:b/>
              </w:rPr>
              <w:t>: alarmmelding / drempelwaarde</w:t>
            </w:r>
          </w:p>
        </w:tc>
        <w:tc>
          <w:tcPr>
            <w:tcW w:w="7660" w:type="dxa"/>
          </w:tcPr>
          <w:p w14:paraId="157F3270" w14:textId="5222FDED" w:rsidR="0040356D" w:rsidRPr="002F2B5C" w:rsidRDefault="0040356D" w:rsidP="00CA478E">
            <w:pPr>
              <w:spacing w:line="240" w:lineRule="auto"/>
            </w:pPr>
            <w:r w:rsidRPr="002F2B5C">
              <w:t>Gekoppeld aan de sensor worden waar dat mogelijk is drempelwaarden of alarmmeldingen gekoppeld.</w:t>
            </w:r>
          </w:p>
          <w:p w14:paraId="49D28BB9" w14:textId="77777777" w:rsidR="0040356D" w:rsidRDefault="0040356D" w:rsidP="00CA478E">
            <w:pPr>
              <w:spacing w:line="240" w:lineRule="auto"/>
            </w:pPr>
            <w:r w:rsidRPr="002F2B5C">
              <w:t>Voor nieuwe systemen kan er een drempelwaarden worden ingesteld omdat bekend is wat het ‘normaal verbruik’ is.</w:t>
            </w:r>
            <w:r w:rsidRPr="002F2B5C">
              <w:br/>
              <w:t xml:space="preserve">Voor bestaande installaties wordt eerst een ‘normaalwaarden’ geïnitieerd. Over het algemeen haal je ontwerp specificaties en verbruik uit het Technisch Dossier alleen het komt vaak voor dat dit lastig te achterhalen is waardoor eerst een ‘trend- of normaallijn’ wordt gecreëerd in plaats van direct drempelwaarden. </w:t>
            </w:r>
          </w:p>
          <w:p w14:paraId="17140B4E" w14:textId="77777777" w:rsidR="0040356D" w:rsidRDefault="0040356D" w:rsidP="00CA478E">
            <w:pPr>
              <w:spacing w:line="240" w:lineRule="auto"/>
            </w:pPr>
          </w:p>
          <w:p w14:paraId="327B8CE4" w14:textId="77777777" w:rsidR="0040356D" w:rsidRDefault="0040356D" w:rsidP="00CA478E">
            <w:pPr>
              <w:spacing w:line="240" w:lineRule="auto"/>
            </w:pPr>
          </w:p>
          <w:p w14:paraId="4BBEB0BA" w14:textId="6743E99F" w:rsidR="0040356D" w:rsidRPr="002F2B5C" w:rsidRDefault="0040356D" w:rsidP="00CA478E">
            <w:pPr>
              <w:spacing w:line="240" w:lineRule="auto"/>
            </w:pPr>
          </w:p>
        </w:tc>
        <w:tc>
          <w:tcPr>
            <w:tcW w:w="1985" w:type="dxa"/>
            <w:vMerge/>
          </w:tcPr>
          <w:p w14:paraId="6D8EB8B1" w14:textId="77777777" w:rsidR="0040356D" w:rsidRPr="002F2B5C" w:rsidRDefault="0040356D" w:rsidP="00CA478E">
            <w:pPr>
              <w:spacing w:line="240" w:lineRule="auto"/>
            </w:pPr>
          </w:p>
        </w:tc>
      </w:tr>
      <w:tr w:rsidR="0040356D" w:rsidRPr="002F2B5C" w14:paraId="29A1AD75" w14:textId="77777777" w:rsidTr="0040356D">
        <w:trPr>
          <w:cantSplit/>
          <w:trHeight w:val="1134"/>
        </w:trPr>
        <w:tc>
          <w:tcPr>
            <w:tcW w:w="1129" w:type="dxa"/>
            <w:shd w:val="clear" w:color="auto" w:fill="948A54"/>
            <w:textDirection w:val="btLr"/>
          </w:tcPr>
          <w:p w14:paraId="005D772A" w14:textId="77777777" w:rsidR="0040356D" w:rsidRPr="00DF5100" w:rsidRDefault="0040356D" w:rsidP="009450E6">
            <w:pPr>
              <w:spacing w:line="240" w:lineRule="auto"/>
              <w:ind w:left="113" w:right="113"/>
              <w:rPr>
                <w:b/>
                <w:bCs/>
              </w:rPr>
            </w:pPr>
          </w:p>
          <w:p w14:paraId="1CB13BC2" w14:textId="1AB36D77" w:rsidR="0040356D" w:rsidRPr="00DF5100" w:rsidRDefault="0040356D" w:rsidP="009450E6">
            <w:pPr>
              <w:ind w:left="113" w:right="113"/>
              <w:rPr>
                <w:b/>
                <w:bCs/>
              </w:rPr>
            </w:pPr>
            <w:r w:rsidRPr="00DF5100">
              <w:rPr>
                <w:b/>
                <w:bCs/>
              </w:rPr>
              <w:t>Aanvullingen en opmerkingen</w:t>
            </w:r>
          </w:p>
        </w:tc>
        <w:tc>
          <w:tcPr>
            <w:tcW w:w="856" w:type="dxa"/>
            <w:shd w:val="clear" w:color="auto" w:fill="F2F2F2" w:themeFill="background1" w:themeFillShade="F2"/>
          </w:tcPr>
          <w:p w14:paraId="564E4F7A" w14:textId="77777777" w:rsidR="0040356D" w:rsidRPr="002F2B5C" w:rsidRDefault="0040356D" w:rsidP="00CA478E">
            <w:pPr>
              <w:spacing w:line="240" w:lineRule="auto"/>
              <w:rPr>
                <w:b/>
              </w:rPr>
            </w:pPr>
            <w:r w:rsidRPr="002F2B5C">
              <w:rPr>
                <w:b/>
              </w:rPr>
              <w:t>W</w:t>
            </w:r>
          </w:p>
        </w:tc>
        <w:tc>
          <w:tcPr>
            <w:tcW w:w="3113" w:type="dxa"/>
            <w:shd w:val="clear" w:color="auto" w:fill="F2F2F2" w:themeFill="background1" w:themeFillShade="F2"/>
          </w:tcPr>
          <w:p w14:paraId="154BE6EC" w14:textId="77777777" w:rsidR="0040356D" w:rsidRPr="002F2B5C" w:rsidRDefault="0040356D" w:rsidP="00CA478E">
            <w:pPr>
              <w:spacing w:line="240" w:lineRule="auto"/>
              <w:rPr>
                <w:b/>
              </w:rPr>
            </w:pPr>
            <w:r w:rsidRPr="002F2B5C">
              <w:rPr>
                <w:b/>
              </w:rPr>
              <w:t>Aanvullingen en opmerkingen</w:t>
            </w:r>
          </w:p>
        </w:tc>
        <w:tc>
          <w:tcPr>
            <w:tcW w:w="7660" w:type="dxa"/>
          </w:tcPr>
          <w:p w14:paraId="19FC6E80" w14:textId="74AA741C" w:rsidR="0040356D" w:rsidRDefault="0040356D" w:rsidP="00CA478E">
            <w:pPr>
              <w:spacing w:line="240" w:lineRule="auto"/>
            </w:pPr>
            <w:r w:rsidRPr="002F2B5C">
              <w:t xml:space="preserve">Indien er nog aanvullingen zijn of zaken die benoemd moeten worden of overige onderbouwingen van keuzes die nog ergens vastgelegd moet worden kan dat in dit kopje. </w:t>
            </w:r>
          </w:p>
          <w:p w14:paraId="599996F4" w14:textId="77777777" w:rsidR="0040356D" w:rsidRDefault="0040356D" w:rsidP="00CA478E">
            <w:pPr>
              <w:spacing w:line="240" w:lineRule="auto"/>
            </w:pPr>
          </w:p>
          <w:p w14:paraId="7AAD56A2" w14:textId="77777777" w:rsidR="0040356D" w:rsidRDefault="0040356D" w:rsidP="00CA478E">
            <w:pPr>
              <w:spacing w:line="240" w:lineRule="auto"/>
            </w:pPr>
          </w:p>
          <w:p w14:paraId="764CA9B9" w14:textId="77777777" w:rsidR="0040356D" w:rsidRDefault="0040356D" w:rsidP="00CA478E">
            <w:pPr>
              <w:spacing w:line="240" w:lineRule="auto"/>
            </w:pPr>
          </w:p>
          <w:p w14:paraId="1BE698EB" w14:textId="77777777" w:rsidR="0040356D" w:rsidRPr="002F2B5C" w:rsidRDefault="0040356D" w:rsidP="00CA478E">
            <w:pPr>
              <w:spacing w:line="240" w:lineRule="auto"/>
            </w:pPr>
          </w:p>
        </w:tc>
        <w:tc>
          <w:tcPr>
            <w:tcW w:w="1985" w:type="dxa"/>
            <w:vMerge/>
          </w:tcPr>
          <w:p w14:paraId="78853726" w14:textId="77777777" w:rsidR="0040356D" w:rsidRPr="002F2B5C" w:rsidRDefault="0040356D" w:rsidP="00CA478E">
            <w:pPr>
              <w:spacing w:line="240" w:lineRule="auto"/>
            </w:pPr>
          </w:p>
        </w:tc>
      </w:tr>
      <w:tr w:rsidR="002F2B5C" w:rsidRPr="002F2B5C" w14:paraId="16A738A9" w14:textId="77777777" w:rsidTr="00EF7AE4">
        <w:trPr>
          <w:trHeight w:val="249"/>
        </w:trPr>
        <w:tc>
          <w:tcPr>
            <w:tcW w:w="14743" w:type="dxa"/>
            <w:gridSpan w:val="5"/>
            <w:shd w:val="clear" w:color="auto" w:fill="DEEAF6" w:themeFill="accent5" w:themeFillTint="33"/>
          </w:tcPr>
          <w:p w14:paraId="3A8836B3" w14:textId="32DD5C68" w:rsidR="002F2B5C" w:rsidRPr="002F2B5C" w:rsidRDefault="002F2B5C" w:rsidP="00CA478E">
            <w:pPr>
              <w:spacing w:line="240" w:lineRule="auto"/>
              <w:jc w:val="center"/>
            </w:pPr>
            <w:r w:rsidRPr="002F2B5C">
              <w:rPr>
                <w:b/>
              </w:rPr>
              <w:t xml:space="preserve">EINDE </w:t>
            </w:r>
            <w:r w:rsidR="0040356D">
              <w:rPr>
                <w:b/>
              </w:rPr>
              <w:t>Faaldetectie analyse</w:t>
            </w:r>
          </w:p>
        </w:tc>
      </w:tr>
    </w:tbl>
    <w:p w14:paraId="283577C0" w14:textId="0D8DC554" w:rsidR="002F2B5C" w:rsidRPr="002F2B5C" w:rsidRDefault="002F2B5C" w:rsidP="002F2B5C"/>
    <w:p w14:paraId="263FB7C0" w14:textId="77777777" w:rsidR="002F2B5C" w:rsidRPr="002F2B5C" w:rsidRDefault="002F2B5C" w:rsidP="002F2B5C"/>
    <w:p w14:paraId="757900A9" w14:textId="52A9318B" w:rsidR="002F2B5C" w:rsidRPr="00EF7AE4" w:rsidRDefault="002F2B5C" w:rsidP="002F2B5C">
      <w:pPr>
        <w:rPr>
          <w:bCs/>
          <w:i/>
        </w:rPr>
      </w:pPr>
      <w:r w:rsidRPr="002F2B5C">
        <w:rPr>
          <w:b/>
          <w:i/>
        </w:rPr>
        <w:t xml:space="preserve">Tip: </w:t>
      </w:r>
      <w:r w:rsidRPr="00EF7AE4">
        <w:rPr>
          <w:bCs/>
          <w:i/>
        </w:rPr>
        <w:t xml:space="preserve">Om de </w:t>
      </w:r>
      <w:r w:rsidR="00B20866">
        <w:rPr>
          <w:bCs/>
          <w:i/>
        </w:rPr>
        <w:t>Deep Dive</w:t>
      </w:r>
      <w:r w:rsidRPr="00EF7AE4">
        <w:rPr>
          <w:bCs/>
          <w:i/>
        </w:rPr>
        <w:t xml:space="preserve"> te verrijken is het mogelijk om de user story bibliotheek (generieke per objecttype) erbij te pakken om te kijken of er nog dingen missen of om aan te vullen wat hier nog staat op data, informatie en asset behoefte.</w:t>
      </w:r>
    </w:p>
    <w:p w14:paraId="3E1B5146" w14:textId="209B4E46" w:rsidR="002F2B5C" w:rsidRPr="00EF7AE4" w:rsidRDefault="002F2B5C" w:rsidP="002F2B5C">
      <w:pPr>
        <w:rPr>
          <w:bCs/>
        </w:rPr>
      </w:pPr>
    </w:p>
    <w:p w14:paraId="3909CA44" w14:textId="77777777" w:rsidR="002F2B5C" w:rsidRDefault="002F2B5C" w:rsidP="002F2B5C"/>
    <w:p w14:paraId="75A78957" w14:textId="77777777" w:rsidR="00111F1E" w:rsidRDefault="00111F1E" w:rsidP="002F2B5C"/>
    <w:p w14:paraId="17FD1481" w14:textId="4E79A03D" w:rsidR="00111F1E" w:rsidRDefault="00111F1E" w:rsidP="002F2B5C"/>
    <w:p w14:paraId="524581AE" w14:textId="77777777" w:rsidR="00111F1E" w:rsidRDefault="00111F1E" w:rsidP="002F2B5C"/>
    <w:p w14:paraId="67780329" w14:textId="1A626102" w:rsidR="00111F1E" w:rsidRDefault="00111F1E" w:rsidP="002F2B5C"/>
    <w:p w14:paraId="58F22AEC" w14:textId="77777777" w:rsidR="00111F1E" w:rsidRDefault="00111F1E" w:rsidP="002F2B5C"/>
    <w:p w14:paraId="1AE72EB5" w14:textId="5343B6A9" w:rsidR="00111F1E" w:rsidRDefault="00111F1E" w:rsidP="002F2B5C"/>
    <w:p w14:paraId="014FA2FD" w14:textId="77777777" w:rsidR="00111F1E" w:rsidRDefault="00111F1E" w:rsidP="002F2B5C"/>
    <w:p w14:paraId="2E7CF331" w14:textId="2539EB88" w:rsidR="00111F1E" w:rsidRDefault="00111F1E" w:rsidP="002F2B5C"/>
    <w:p w14:paraId="6E92A65F" w14:textId="77777777" w:rsidR="0054450B" w:rsidRDefault="0054450B" w:rsidP="002F2B5C"/>
    <w:p w14:paraId="6FBA14A0" w14:textId="77777777" w:rsidR="0054450B" w:rsidRDefault="0054450B" w:rsidP="002F2B5C"/>
    <w:p w14:paraId="0102A97A" w14:textId="77777777" w:rsidR="0054450B" w:rsidRDefault="0054450B" w:rsidP="002F2B5C"/>
    <w:p w14:paraId="0A0E18F6" w14:textId="77777777" w:rsidR="0054450B" w:rsidRDefault="0054450B" w:rsidP="002F2B5C"/>
    <w:p w14:paraId="19B01357" w14:textId="77777777" w:rsidR="0054450B" w:rsidRDefault="0054450B" w:rsidP="002F2B5C"/>
    <w:p w14:paraId="6239AC1B" w14:textId="77777777" w:rsidR="0054450B" w:rsidRDefault="0054450B" w:rsidP="002F2B5C"/>
    <w:p w14:paraId="5D410BC8" w14:textId="77777777" w:rsidR="0054450B" w:rsidRDefault="0054450B" w:rsidP="002F2B5C"/>
    <w:p w14:paraId="75E4A1BA" w14:textId="77777777" w:rsidR="0054450B" w:rsidRDefault="0054450B" w:rsidP="002F2B5C"/>
    <w:p w14:paraId="0925A55D" w14:textId="2BA5A4AE" w:rsidR="002F2B5C" w:rsidRPr="002F2B5C" w:rsidRDefault="002F2B5C" w:rsidP="00B70F7A">
      <w:pPr>
        <w:pStyle w:val="Kop2"/>
      </w:pPr>
      <w:bookmarkStart w:id="86" w:name="_Voorbeeld_van_een_1"/>
      <w:bookmarkStart w:id="87" w:name="_Toc176272209"/>
      <w:bookmarkStart w:id="88" w:name="_Toc176366742"/>
      <w:bookmarkEnd w:id="86"/>
      <w:r w:rsidRPr="002F2B5C">
        <w:lastRenderedPageBreak/>
        <w:t xml:space="preserve">Voorbeeld van een ingevulde </w:t>
      </w:r>
      <w:r w:rsidR="00B20866">
        <w:t>Deep Dive</w:t>
      </w:r>
      <w:r w:rsidRPr="002F2B5C">
        <w:t xml:space="preserve"> template</w:t>
      </w:r>
      <w:bookmarkEnd w:id="87"/>
      <w:bookmarkEnd w:id="88"/>
    </w:p>
    <w:p w14:paraId="0445A400" w14:textId="3FACEF28" w:rsidR="002F2B5C" w:rsidRPr="002F2B5C" w:rsidRDefault="002F2B5C" w:rsidP="002F2B5C">
      <w:r w:rsidRPr="002F2B5C">
        <w:rPr>
          <w:noProof/>
          <w:lang w:eastAsia="en-US"/>
        </w:rPr>
        <w:drawing>
          <wp:anchor distT="0" distB="0" distL="114300" distR="114300" simplePos="0" relativeHeight="251661312" behindDoc="0" locked="0" layoutInCell="1" allowOverlap="1" wp14:anchorId="52BC53F5" wp14:editId="6C90AE0E">
            <wp:simplePos x="0" y="0"/>
            <wp:positionH relativeFrom="margin">
              <wp:align>left</wp:align>
            </wp:positionH>
            <wp:positionV relativeFrom="paragraph">
              <wp:posOffset>238125</wp:posOffset>
            </wp:positionV>
            <wp:extent cx="9340850" cy="3274060"/>
            <wp:effectExtent l="0" t="0" r="0" b="2540"/>
            <wp:wrapThrough wrapText="bothSides">
              <wp:wrapPolygon edited="0">
                <wp:start x="0" y="0"/>
                <wp:lineTo x="0" y="21491"/>
                <wp:lineTo x="21541" y="21491"/>
                <wp:lineTo x="21541" y="0"/>
                <wp:lineTo x="0" y="0"/>
              </wp:wrapPolygon>
            </wp:wrapThrough>
            <wp:docPr id="1502477541" name="Afbeelding 1502477541" descr="Afbeelding met tekst, lijn,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77541" name="Afbeelding 1502477541" descr="Afbeelding met tekst, lijn, nummer, Lettertyp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9340850" cy="3274060"/>
                    </a:xfrm>
                    <a:prstGeom prst="rect">
                      <a:avLst/>
                    </a:prstGeom>
                  </pic:spPr>
                </pic:pic>
              </a:graphicData>
            </a:graphic>
            <wp14:sizeRelH relativeFrom="page">
              <wp14:pctWidth>0</wp14:pctWidth>
            </wp14:sizeRelH>
            <wp14:sizeRelV relativeFrom="page">
              <wp14:pctHeight>0</wp14:pctHeight>
            </wp14:sizeRelV>
          </wp:anchor>
        </w:drawing>
      </w:r>
      <w:r w:rsidRPr="002F2B5C">
        <w:t>Een blanco template is te vinden: [</w:t>
      </w:r>
      <w:hyperlink r:id="rId19" w:history="1">
        <w:r w:rsidR="0054450B" w:rsidRPr="0054450B">
          <w:rPr>
            <w:rStyle w:val="Hyperlink"/>
          </w:rPr>
          <w:t>Deep Dive template</w:t>
        </w:r>
      </w:hyperlink>
      <w:r w:rsidRPr="002F2B5C">
        <w:t>]</w:t>
      </w:r>
    </w:p>
    <w:p w14:paraId="7EB144DA" w14:textId="77777777" w:rsidR="002F2B5C" w:rsidRPr="002F2B5C" w:rsidRDefault="002F2B5C" w:rsidP="002F2B5C">
      <w:r w:rsidRPr="002F2B5C">
        <w:rPr>
          <w:noProof/>
          <w:lang w:eastAsia="en-US"/>
        </w:rPr>
        <mc:AlternateContent>
          <mc:Choice Requires="wps">
            <w:drawing>
              <wp:anchor distT="0" distB="0" distL="114300" distR="114300" simplePos="0" relativeHeight="251660288" behindDoc="0" locked="0" layoutInCell="1" allowOverlap="1" wp14:anchorId="44F77C87" wp14:editId="65711B1C">
                <wp:simplePos x="0" y="0"/>
                <wp:positionH relativeFrom="margin">
                  <wp:align>left</wp:align>
                </wp:positionH>
                <wp:positionV relativeFrom="paragraph">
                  <wp:posOffset>3362731</wp:posOffset>
                </wp:positionV>
                <wp:extent cx="2041973" cy="218861"/>
                <wp:effectExtent l="0" t="0" r="0" b="0"/>
                <wp:wrapNone/>
                <wp:docPr id="24" name="Tekstvak 24"/>
                <wp:cNvGraphicFramePr/>
                <a:graphic xmlns:a="http://schemas.openxmlformats.org/drawingml/2006/main">
                  <a:graphicData uri="http://schemas.microsoft.com/office/word/2010/wordprocessingShape">
                    <wps:wsp>
                      <wps:cNvSpPr txBox="1"/>
                      <wps:spPr>
                        <a:xfrm>
                          <a:off x="0" y="0"/>
                          <a:ext cx="2041973" cy="218861"/>
                        </a:xfrm>
                        <a:prstGeom prst="rect">
                          <a:avLst/>
                        </a:prstGeom>
                        <a:solidFill>
                          <a:prstClr val="white"/>
                        </a:solidFill>
                        <a:ln>
                          <a:noFill/>
                        </a:ln>
                      </wps:spPr>
                      <wps:txbx>
                        <w:txbxContent>
                          <w:p w14:paraId="30D5E7B1" w14:textId="41173758" w:rsidR="002F2B5C" w:rsidRPr="004E23B9" w:rsidRDefault="002F2B5C" w:rsidP="002F2B5C">
                            <w:pPr>
                              <w:pStyle w:val="Bijschrift"/>
                              <w:rPr>
                                <w:noProof/>
                                <w:color w:val="000000"/>
                                <w:sz w:val="12"/>
                                <w:szCs w:val="12"/>
                              </w:rPr>
                            </w:pPr>
                            <w:r w:rsidRPr="004E23B9">
                              <w:rPr>
                                <w:sz w:val="12"/>
                                <w:szCs w:val="12"/>
                              </w:rPr>
                              <w:t xml:space="preserve">Figuur </w:t>
                            </w:r>
                            <w:r w:rsidR="0005325B">
                              <w:rPr>
                                <w:sz w:val="12"/>
                                <w:szCs w:val="12"/>
                              </w:rPr>
                              <w:t>2</w:t>
                            </w:r>
                            <w:r w:rsidRPr="004E23B9">
                              <w:rPr>
                                <w:sz w:val="12"/>
                                <w:szCs w:val="12"/>
                              </w:rPr>
                              <w:t xml:space="preserve">: </w:t>
                            </w:r>
                            <w:r w:rsidR="00735107">
                              <w:rPr>
                                <w:sz w:val="12"/>
                                <w:szCs w:val="12"/>
                              </w:rPr>
                              <w:t xml:space="preserve">Voorbeeld ingevulde </w:t>
                            </w:r>
                            <w:r w:rsidR="00B20866">
                              <w:rPr>
                                <w:sz w:val="12"/>
                                <w:szCs w:val="12"/>
                              </w:rPr>
                              <w:t>Deep Dive</w:t>
                            </w:r>
                            <w:r w:rsidRPr="004E23B9">
                              <w:rPr>
                                <w:sz w:val="12"/>
                                <w:szCs w:val="12"/>
                              </w:rPr>
                              <w:t xml:space="preserve"> </w:t>
                            </w:r>
                            <w:r w:rsidR="00735107">
                              <w:rPr>
                                <w:sz w:val="12"/>
                                <w:szCs w:val="12"/>
                              </w:rPr>
                              <w:t>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77C87" id="_x0000_t202" coordsize="21600,21600" o:spt="202" path="m,l,21600r21600,l21600,xe">
                <v:stroke joinstyle="miter"/>
                <v:path gradientshapeok="t" o:connecttype="rect"/>
              </v:shapetype>
              <v:shape id="Tekstvak 24" o:spid="_x0000_s1026" type="#_x0000_t202" style="position:absolute;margin-left:0;margin-top:264.8pt;width:160.8pt;height:17.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" stroked="f">
                <v:textbox inset="0,0,0,0">
                  <w:txbxContent>
                    <w:p w14:paraId="30D5E7B1" w14:textId="41173758" w:rsidR="002F2B5C" w:rsidRPr="004E23B9" w:rsidRDefault="002F2B5C" w:rsidP="002F2B5C">
                      <w:pPr>
                        <w:pStyle w:val="Bijschrift"/>
                        <w:rPr>
                          <w:noProof/>
                          <w:color w:val="000000"/>
                          <w:sz w:val="12"/>
                          <w:szCs w:val="12"/>
                        </w:rPr>
                      </w:pPr>
                      <w:r w:rsidRPr="004E23B9">
                        <w:rPr>
                          <w:sz w:val="12"/>
                          <w:szCs w:val="12"/>
                        </w:rPr>
                        <w:t xml:space="preserve">Figuur </w:t>
                      </w:r>
                      <w:r w:rsidR="0005325B">
                        <w:rPr>
                          <w:sz w:val="12"/>
                          <w:szCs w:val="12"/>
                        </w:rPr>
                        <w:t>2</w:t>
                      </w:r>
                      <w:r w:rsidRPr="004E23B9">
                        <w:rPr>
                          <w:sz w:val="12"/>
                          <w:szCs w:val="12"/>
                        </w:rPr>
                        <w:t xml:space="preserve">: </w:t>
                      </w:r>
                      <w:r w:rsidR="00735107">
                        <w:rPr>
                          <w:sz w:val="12"/>
                          <w:szCs w:val="12"/>
                        </w:rPr>
                        <w:t xml:space="preserve">Voorbeeld ingevulde </w:t>
                      </w:r>
                      <w:r w:rsidR="00B20866">
                        <w:rPr>
                          <w:sz w:val="12"/>
                          <w:szCs w:val="12"/>
                        </w:rPr>
                        <w:t>Deep Dive</w:t>
                      </w:r>
                      <w:r w:rsidRPr="004E23B9">
                        <w:rPr>
                          <w:sz w:val="12"/>
                          <w:szCs w:val="12"/>
                        </w:rPr>
                        <w:t xml:space="preserve"> </w:t>
                      </w:r>
                      <w:r w:rsidR="00735107">
                        <w:rPr>
                          <w:sz w:val="12"/>
                          <w:szCs w:val="12"/>
                        </w:rPr>
                        <w:t>template</w:t>
                      </w:r>
                    </w:p>
                  </w:txbxContent>
                </v:textbox>
                <w10:wrap anchorx="margin"/>
              </v:shape>
            </w:pict>
          </mc:Fallback>
        </mc:AlternateContent>
      </w:r>
    </w:p>
    <w:p w14:paraId="71AB4984" w14:textId="71ADF9A7" w:rsidR="002F2B5C" w:rsidRPr="002F2B5C" w:rsidRDefault="002F2B5C" w:rsidP="002F2B5C">
      <w:pPr>
        <w:rPr>
          <w:b/>
        </w:rPr>
      </w:pPr>
      <w:r w:rsidRPr="002F2B5C">
        <w:br w:type="page"/>
      </w:r>
    </w:p>
    <w:p w14:paraId="53304390" w14:textId="073AB4E3" w:rsidR="002F2B5C" w:rsidRPr="00EF7AE4" w:rsidRDefault="002F2B5C" w:rsidP="00B70F7A">
      <w:pPr>
        <w:pStyle w:val="Kop1"/>
      </w:pPr>
      <w:bookmarkStart w:id="89" w:name="_Toc176272210"/>
      <w:bookmarkStart w:id="90" w:name="_Toc176366743"/>
      <w:r w:rsidRPr="00EF7AE4">
        <w:lastRenderedPageBreak/>
        <w:t>Bijlagen</w:t>
      </w:r>
      <w:bookmarkEnd w:id="89"/>
      <w:bookmarkEnd w:id="90"/>
    </w:p>
    <w:p w14:paraId="7D9CD9D4" w14:textId="77777777" w:rsidR="002F2B5C" w:rsidRPr="002F2B5C" w:rsidRDefault="002F2B5C" w:rsidP="00B70F7A">
      <w:pPr>
        <w:pStyle w:val="Kop2"/>
      </w:pPr>
      <w:bookmarkStart w:id="91" w:name="_Bijlage_#_Decompositie"/>
      <w:bookmarkStart w:id="92" w:name="_Decompositie"/>
      <w:bookmarkStart w:id="93" w:name="_Toc176272211"/>
      <w:bookmarkStart w:id="94" w:name="_Toc176366744"/>
      <w:bookmarkEnd w:id="91"/>
      <w:bookmarkEnd w:id="92"/>
      <w:r w:rsidRPr="002F2B5C">
        <w:t>Decompositie</w:t>
      </w:r>
      <w:bookmarkEnd w:id="93"/>
      <w:bookmarkEnd w:id="94"/>
      <w:r w:rsidRPr="002F2B5C">
        <w:t xml:space="preserve"> </w:t>
      </w:r>
    </w:p>
    <w:p w14:paraId="055D9726" w14:textId="77777777" w:rsidR="002F2B5C" w:rsidRPr="002F2B5C" w:rsidRDefault="002F2B5C" w:rsidP="002F2B5C">
      <w:pPr>
        <w:spacing w:line="240" w:lineRule="auto"/>
      </w:pPr>
      <w:r w:rsidRPr="002F2B5C">
        <w:t xml:space="preserve">Doordat de decompositie niet op elk object optimaal is uitgewerkt om data- en informatiebehoefte aan te koppelen wordt hier nog specifiek naar gekeken. Om de decompositie indien nodig te herstructureren of indien mogelijk her te gebruiken wordt de NEN 2767-2 toegepast in de nieuwe vorm. </w:t>
      </w:r>
    </w:p>
    <w:p w14:paraId="727C4D77" w14:textId="77777777" w:rsidR="002F2B5C" w:rsidRPr="002F2B5C" w:rsidRDefault="002F2B5C" w:rsidP="002F2B5C"/>
    <w:p w14:paraId="25B4C512" w14:textId="5433E9B7" w:rsidR="002F2B5C" w:rsidRPr="002F2B5C" w:rsidRDefault="002F2B5C" w:rsidP="002F2B5C">
      <w:r w:rsidRPr="002F2B5C">
        <w:t xml:space="preserve">Waar dat bij kritieke bouwdelen (die worden behandeld in de </w:t>
      </w:r>
      <w:r w:rsidR="00B20866">
        <w:t>Deep Dive</w:t>
      </w:r>
      <w:r w:rsidRPr="002F2B5C">
        <w:t xml:space="preserve">) nodig is, zal naast de bestaande drie (beheer object – elementen – bouwdelen) een extra niveau ‘component’ worden toegevoegd. Dit is dan de spreekwoordelijke ‘laagste maintainable unit’. Onderstaand een uitwerking als overzicht van de decompositie </w:t>
      </w:r>
      <w:r w:rsidR="00735107" w:rsidRPr="002F2B5C">
        <w:t>niveaus</w:t>
      </w:r>
      <w:r w:rsidRPr="002F2B5C">
        <w:t xml:space="preserve">.  </w:t>
      </w:r>
    </w:p>
    <w:p w14:paraId="22F8FA50" w14:textId="77777777" w:rsidR="002F2B5C" w:rsidRPr="002F2B5C" w:rsidRDefault="002F2B5C" w:rsidP="002F2B5C"/>
    <w:tbl>
      <w:tblPr>
        <w:tblStyle w:val="Rastertabel1licht"/>
        <w:tblW w:w="14737" w:type="dxa"/>
        <w:tblLook w:val="04A0" w:firstRow="1" w:lastRow="0" w:firstColumn="1" w:lastColumn="0" w:noHBand="0" w:noVBand="1"/>
      </w:tblPr>
      <w:tblGrid>
        <w:gridCol w:w="3983"/>
        <w:gridCol w:w="10754"/>
      </w:tblGrid>
      <w:tr w:rsidR="002F2B5C" w:rsidRPr="002F2B5C" w14:paraId="5F6EF799" w14:textId="77777777" w:rsidTr="00CA478E">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83" w:type="dxa"/>
          </w:tcPr>
          <w:p w14:paraId="44A7A06F" w14:textId="77777777" w:rsidR="002F2B5C" w:rsidRPr="002F2B5C" w:rsidRDefault="002F2B5C" w:rsidP="00CA478E">
            <w:r w:rsidRPr="002F2B5C">
              <w:t>Niveau</w:t>
            </w:r>
          </w:p>
        </w:tc>
        <w:tc>
          <w:tcPr>
            <w:tcW w:w="10754" w:type="dxa"/>
          </w:tcPr>
          <w:p w14:paraId="6DC2A633" w14:textId="77777777" w:rsidR="002F2B5C" w:rsidRPr="002F2B5C" w:rsidRDefault="002F2B5C" w:rsidP="00CA478E">
            <w:pPr>
              <w:cnfStyle w:val="100000000000" w:firstRow="1" w:lastRow="0" w:firstColumn="0" w:lastColumn="0" w:oddVBand="0" w:evenVBand="0" w:oddHBand="0" w:evenHBand="0" w:firstRowFirstColumn="0" w:firstRowLastColumn="0" w:lastRowFirstColumn="0" w:lastRowLastColumn="0"/>
            </w:pPr>
            <w:r w:rsidRPr="002F2B5C">
              <w:t>Definitie</w:t>
            </w:r>
          </w:p>
        </w:tc>
      </w:tr>
      <w:tr w:rsidR="002F2B5C" w:rsidRPr="002F2B5C" w14:paraId="0B7B6E70" w14:textId="77777777" w:rsidTr="00CA478E">
        <w:trPr>
          <w:trHeight w:val="49"/>
        </w:trPr>
        <w:tc>
          <w:tcPr>
            <w:cnfStyle w:val="001000000000" w:firstRow="0" w:lastRow="0" w:firstColumn="1" w:lastColumn="0" w:oddVBand="0" w:evenVBand="0" w:oddHBand="0" w:evenHBand="0" w:firstRowFirstColumn="0" w:firstRowLastColumn="0" w:lastRowFirstColumn="0" w:lastRowLastColumn="0"/>
            <w:tcW w:w="3983" w:type="dxa"/>
          </w:tcPr>
          <w:p w14:paraId="3F1D9933" w14:textId="77777777" w:rsidR="002F2B5C" w:rsidRPr="002F2B5C" w:rsidRDefault="002F2B5C" w:rsidP="00CA478E">
            <w:pPr>
              <w:rPr>
                <w:b w:val="0"/>
              </w:rPr>
            </w:pPr>
            <w:r w:rsidRPr="002F2B5C">
              <w:rPr>
                <w:b w:val="0"/>
              </w:rPr>
              <w:t>Beheerobject</w:t>
            </w:r>
          </w:p>
        </w:tc>
        <w:tc>
          <w:tcPr>
            <w:tcW w:w="10754" w:type="dxa"/>
          </w:tcPr>
          <w:p w14:paraId="6D8B1397"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Afgebakende eenheid van het netwerk, complex of areaal. Deze bestaat dus ui een samenhang en het geheel van elementen.</w:t>
            </w:r>
          </w:p>
        </w:tc>
      </w:tr>
      <w:tr w:rsidR="002F2B5C" w:rsidRPr="002F2B5C" w14:paraId="7092E06F" w14:textId="77777777" w:rsidTr="00CA478E">
        <w:trPr>
          <w:trHeight w:val="80"/>
        </w:trPr>
        <w:tc>
          <w:tcPr>
            <w:cnfStyle w:val="001000000000" w:firstRow="0" w:lastRow="0" w:firstColumn="1" w:lastColumn="0" w:oddVBand="0" w:evenVBand="0" w:oddHBand="0" w:evenHBand="0" w:firstRowFirstColumn="0" w:firstRowLastColumn="0" w:lastRowFirstColumn="0" w:lastRowLastColumn="0"/>
            <w:tcW w:w="3983" w:type="dxa"/>
          </w:tcPr>
          <w:p w14:paraId="1948656E" w14:textId="77777777" w:rsidR="002F2B5C" w:rsidRPr="002F2B5C" w:rsidRDefault="002F2B5C" w:rsidP="00CA478E">
            <w:pPr>
              <w:rPr>
                <w:b w:val="0"/>
              </w:rPr>
            </w:pPr>
            <w:r w:rsidRPr="002F2B5C">
              <w:rPr>
                <w:b w:val="0"/>
              </w:rPr>
              <w:t>Element</w:t>
            </w:r>
          </w:p>
        </w:tc>
        <w:tc>
          <w:tcPr>
            <w:tcW w:w="10754" w:type="dxa"/>
          </w:tcPr>
          <w:p w14:paraId="0967DCEB"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 xml:space="preserve">Aanwijsbaar deel van een beheerobject dat uitsluitend op basis van de gevraagde (hoofd)functie wordt onderscheiden en bestaat uit één of meerdere bouwdelen: Installaties/ constructies of afscheidingen. </w:t>
            </w:r>
          </w:p>
        </w:tc>
      </w:tr>
      <w:tr w:rsidR="002F2B5C" w:rsidRPr="002F2B5C" w14:paraId="27EDCF89" w14:textId="77777777" w:rsidTr="00CA478E">
        <w:trPr>
          <w:trHeight w:val="80"/>
        </w:trPr>
        <w:tc>
          <w:tcPr>
            <w:cnfStyle w:val="001000000000" w:firstRow="0" w:lastRow="0" w:firstColumn="1" w:lastColumn="0" w:oddVBand="0" w:evenVBand="0" w:oddHBand="0" w:evenHBand="0" w:firstRowFirstColumn="0" w:firstRowLastColumn="0" w:lastRowFirstColumn="0" w:lastRowLastColumn="0"/>
            <w:tcW w:w="3983" w:type="dxa"/>
          </w:tcPr>
          <w:p w14:paraId="4DB903F3" w14:textId="77777777" w:rsidR="002F2B5C" w:rsidRPr="002F2B5C" w:rsidRDefault="002F2B5C" w:rsidP="00CA478E">
            <w:pPr>
              <w:rPr>
                <w:b w:val="0"/>
              </w:rPr>
            </w:pPr>
            <w:r w:rsidRPr="002F2B5C">
              <w:rPr>
                <w:b w:val="0"/>
              </w:rPr>
              <w:t>Bouwdeel</w:t>
            </w:r>
          </w:p>
        </w:tc>
        <w:tc>
          <w:tcPr>
            <w:tcW w:w="10754" w:type="dxa"/>
          </w:tcPr>
          <w:p w14:paraId="4DD96468"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Zelfstandig én aanwijsbaar deel van een element, onderscheiden naar samenstelling of constructiewijze, bestaande uit één of meer componenten waaraan een technische eigenschap en onderhoudshistorie aan gerelateerd kan worden.</w:t>
            </w:r>
          </w:p>
        </w:tc>
      </w:tr>
      <w:tr w:rsidR="002F2B5C" w:rsidRPr="002F2B5C" w14:paraId="1B1915F3" w14:textId="77777777" w:rsidTr="00CA478E">
        <w:trPr>
          <w:trHeight w:val="40"/>
        </w:trPr>
        <w:tc>
          <w:tcPr>
            <w:cnfStyle w:val="001000000000" w:firstRow="0" w:lastRow="0" w:firstColumn="1" w:lastColumn="0" w:oddVBand="0" w:evenVBand="0" w:oddHBand="0" w:evenHBand="0" w:firstRowFirstColumn="0" w:firstRowLastColumn="0" w:lastRowFirstColumn="0" w:lastRowLastColumn="0"/>
            <w:tcW w:w="3983" w:type="dxa"/>
          </w:tcPr>
          <w:p w14:paraId="693F87DE" w14:textId="77777777" w:rsidR="002F2B5C" w:rsidRPr="002F2B5C" w:rsidRDefault="002F2B5C" w:rsidP="00CA478E">
            <w:pPr>
              <w:rPr>
                <w:b w:val="0"/>
              </w:rPr>
            </w:pPr>
            <w:r w:rsidRPr="002F2B5C">
              <w:rPr>
                <w:b w:val="0"/>
              </w:rPr>
              <w:t>Component</w:t>
            </w:r>
          </w:p>
        </w:tc>
        <w:tc>
          <w:tcPr>
            <w:tcW w:w="10754" w:type="dxa"/>
          </w:tcPr>
          <w:p w14:paraId="454C4C54" w14:textId="623A6F5D"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Kritiek onderdeel binnen een bouwdeel die invloed kan hebben op de werking van het bouwdeel (en dus indirect op de gevraagde functie van het element en/of beheerobject)</w:t>
            </w:r>
          </w:p>
        </w:tc>
      </w:tr>
    </w:tbl>
    <w:p w14:paraId="2C6BC02E" w14:textId="5B3187EF" w:rsidR="002F2B5C" w:rsidRPr="00EF7AE4" w:rsidRDefault="002F2B5C" w:rsidP="002F2B5C">
      <w:pPr>
        <w:pStyle w:val="Bijschrift"/>
        <w:rPr>
          <w:sz w:val="12"/>
          <w:szCs w:val="12"/>
        </w:rPr>
      </w:pPr>
      <w:r w:rsidRPr="00EF7AE4">
        <w:rPr>
          <w:sz w:val="12"/>
          <w:szCs w:val="12"/>
        </w:rPr>
        <w:t xml:space="preserve">Tabel </w:t>
      </w:r>
      <w:r w:rsidR="008A1417">
        <w:rPr>
          <w:sz w:val="12"/>
          <w:szCs w:val="12"/>
        </w:rPr>
        <w:fldChar w:fldCharType="begin"/>
      </w:r>
      <w:r w:rsidR="008A1417">
        <w:rPr>
          <w:sz w:val="12"/>
          <w:szCs w:val="12"/>
        </w:rPr>
        <w:instrText xml:space="preserve"> SEQ Tabel \* ARABIC </w:instrText>
      </w:r>
      <w:r w:rsidR="008A1417">
        <w:rPr>
          <w:sz w:val="12"/>
          <w:szCs w:val="12"/>
        </w:rPr>
        <w:fldChar w:fldCharType="separate"/>
      </w:r>
      <w:r w:rsidR="008A1417">
        <w:rPr>
          <w:noProof/>
          <w:sz w:val="12"/>
          <w:szCs w:val="12"/>
        </w:rPr>
        <w:t>4</w:t>
      </w:r>
      <w:r w:rsidR="008A1417">
        <w:rPr>
          <w:sz w:val="12"/>
          <w:szCs w:val="12"/>
        </w:rPr>
        <w:fldChar w:fldCharType="end"/>
      </w:r>
      <w:r w:rsidRPr="00EF7AE4">
        <w:rPr>
          <w:sz w:val="12"/>
          <w:szCs w:val="12"/>
        </w:rPr>
        <w:t>: NEN2767-2 standaard en toelichting</w:t>
      </w:r>
    </w:p>
    <w:p w14:paraId="3CB86154" w14:textId="77777777" w:rsidR="002F2B5C" w:rsidRPr="002F2B5C" w:rsidRDefault="002F2B5C" w:rsidP="002F2B5C">
      <w:pPr>
        <w:spacing w:line="240" w:lineRule="auto"/>
      </w:pPr>
    </w:p>
    <w:p w14:paraId="087AAB56" w14:textId="77777777" w:rsidR="002F2B5C" w:rsidRPr="002F2B5C" w:rsidRDefault="002F2B5C" w:rsidP="002F2B5C">
      <w:pPr>
        <w:spacing w:line="240" w:lineRule="auto"/>
      </w:pPr>
    </w:p>
    <w:p w14:paraId="650BB138" w14:textId="77777777" w:rsidR="002F2B5C" w:rsidRPr="002F2B5C" w:rsidRDefault="002F2B5C" w:rsidP="002F2B5C">
      <w:pPr>
        <w:spacing w:line="240" w:lineRule="auto"/>
      </w:pPr>
    </w:p>
    <w:p w14:paraId="0C9AAD47" w14:textId="1B28FFDC" w:rsidR="002F2B5C" w:rsidRPr="002F2B5C" w:rsidRDefault="002F2B5C" w:rsidP="002F2B5C">
      <w:pPr>
        <w:spacing w:line="240" w:lineRule="auto"/>
      </w:pPr>
    </w:p>
    <w:p w14:paraId="24F640E8" w14:textId="77777777" w:rsidR="002F2B5C" w:rsidRPr="002F2B5C" w:rsidRDefault="002F2B5C" w:rsidP="002F2B5C">
      <w:pPr>
        <w:spacing w:line="240" w:lineRule="auto"/>
      </w:pPr>
    </w:p>
    <w:p w14:paraId="1624BC08" w14:textId="77777777" w:rsidR="002F2B5C" w:rsidRPr="002F2B5C" w:rsidRDefault="002F2B5C" w:rsidP="002F2B5C">
      <w:pPr>
        <w:spacing w:line="240" w:lineRule="auto"/>
      </w:pPr>
    </w:p>
    <w:p w14:paraId="1A4E37C8" w14:textId="77777777" w:rsidR="002F2B5C" w:rsidRPr="002F2B5C" w:rsidRDefault="002F2B5C" w:rsidP="002F2B5C">
      <w:pPr>
        <w:spacing w:line="240" w:lineRule="auto"/>
      </w:pPr>
    </w:p>
    <w:p w14:paraId="45BEA1F6" w14:textId="77777777" w:rsidR="002F2B5C" w:rsidRDefault="002F2B5C" w:rsidP="002F2B5C">
      <w:pPr>
        <w:spacing w:line="240" w:lineRule="auto"/>
      </w:pPr>
    </w:p>
    <w:p w14:paraId="5E62D35B" w14:textId="77777777" w:rsidR="00D24D42" w:rsidRDefault="00D24D42" w:rsidP="002F2B5C">
      <w:pPr>
        <w:spacing w:line="240" w:lineRule="auto"/>
      </w:pPr>
    </w:p>
    <w:p w14:paraId="64F32DEB" w14:textId="1308D460" w:rsidR="00D24D42" w:rsidRDefault="00D24D42" w:rsidP="002F2B5C">
      <w:pPr>
        <w:spacing w:line="240" w:lineRule="auto"/>
      </w:pPr>
    </w:p>
    <w:p w14:paraId="7D607DF7" w14:textId="3E44F5B1" w:rsidR="00D24D42" w:rsidRDefault="00D24D42" w:rsidP="002F2B5C">
      <w:pPr>
        <w:spacing w:line="240" w:lineRule="auto"/>
      </w:pPr>
    </w:p>
    <w:p w14:paraId="5868C38A" w14:textId="77777777" w:rsidR="00D24D42" w:rsidRDefault="00D24D42" w:rsidP="002F2B5C">
      <w:pPr>
        <w:spacing w:line="240" w:lineRule="auto"/>
      </w:pPr>
    </w:p>
    <w:p w14:paraId="30AABC3B" w14:textId="329609E3" w:rsidR="00D24D42" w:rsidRDefault="00D24D42" w:rsidP="002F2B5C">
      <w:pPr>
        <w:spacing w:line="240" w:lineRule="auto"/>
      </w:pPr>
    </w:p>
    <w:p w14:paraId="31B3711E" w14:textId="77777777" w:rsidR="00D24D42" w:rsidRDefault="00D24D42" w:rsidP="002F2B5C">
      <w:pPr>
        <w:spacing w:line="240" w:lineRule="auto"/>
      </w:pPr>
    </w:p>
    <w:p w14:paraId="53EAC8EA" w14:textId="77777777" w:rsidR="00D24D42" w:rsidRDefault="00D24D42" w:rsidP="002F2B5C">
      <w:pPr>
        <w:spacing w:line="240" w:lineRule="auto"/>
      </w:pPr>
    </w:p>
    <w:p w14:paraId="0D32F3C3" w14:textId="77777777" w:rsidR="00D24D42" w:rsidRPr="002F2B5C" w:rsidRDefault="00D24D42" w:rsidP="002F2B5C">
      <w:pPr>
        <w:spacing w:line="240" w:lineRule="auto"/>
      </w:pPr>
    </w:p>
    <w:p w14:paraId="3D583DF3" w14:textId="35CEAF3D" w:rsidR="002F2B5C" w:rsidRPr="002F2B5C" w:rsidRDefault="002F2B5C" w:rsidP="002F2B5C">
      <w:pPr>
        <w:spacing w:line="240" w:lineRule="auto"/>
      </w:pPr>
    </w:p>
    <w:p w14:paraId="64E8E083" w14:textId="64DACD03" w:rsidR="002F2B5C" w:rsidRPr="002F2B5C" w:rsidRDefault="002F2B5C" w:rsidP="00B70F7A">
      <w:pPr>
        <w:pStyle w:val="Kop2"/>
      </w:pPr>
      <w:bookmarkStart w:id="95" w:name="_Procesflow_4-Fasen_Plan"/>
      <w:bookmarkStart w:id="96" w:name="_Toc176272212"/>
      <w:bookmarkStart w:id="97" w:name="_Toc176366745"/>
      <w:bookmarkEnd w:id="95"/>
      <w:r w:rsidRPr="002F2B5C">
        <w:lastRenderedPageBreak/>
        <w:t>Procesflow 4-Fasen Plan</w:t>
      </w:r>
      <w:bookmarkEnd w:id="96"/>
      <w:bookmarkEnd w:id="97"/>
    </w:p>
    <w:p w14:paraId="54F9E34C" w14:textId="305783B2" w:rsidR="002F2B5C" w:rsidRPr="002F2B5C" w:rsidRDefault="009C7FA0" w:rsidP="002F2B5C">
      <w:pPr>
        <w:spacing w:line="240" w:lineRule="auto"/>
      </w:pPr>
      <w:r w:rsidRPr="009C7FA0">
        <w:rPr>
          <w:noProof/>
        </w:rPr>
        <w:t xml:space="preserve"> </w:t>
      </w:r>
      <w:r w:rsidR="008F789C">
        <w:rPr>
          <w:noProof/>
        </w:rPr>
        <w:drawing>
          <wp:inline distT="0" distB="0" distL="0" distR="0" wp14:anchorId="1DD885ED" wp14:editId="7A9F8F46">
            <wp:extent cx="8279985" cy="4499072"/>
            <wp:effectExtent l="0" t="0" r="6985" b="0"/>
            <wp:docPr id="4" name="Afbeelding 4" descr="Afbeelding met tekst, schermopname, software, Web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
                    <pic:cNvPicPr/>
                  </pic:nvPicPr>
                  <pic:blipFill>
                    <a:blip r:embed="rId20"/>
                    <a:stretch>
                      <a:fillRect/>
                    </a:stretch>
                  </pic:blipFill>
                  <pic:spPr>
                    <a:xfrm>
                      <a:off x="0" y="0"/>
                      <a:ext cx="8286910" cy="4502835"/>
                    </a:xfrm>
                    <a:prstGeom prst="rect">
                      <a:avLst/>
                    </a:prstGeom>
                  </pic:spPr>
                </pic:pic>
              </a:graphicData>
            </a:graphic>
          </wp:inline>
        </w:drawing>
      </w:r>
      <w:r w:rsidR="002F2B5C" w:rsidRPr="002F2B5C">
        <w:t xml:space="preserve"> </w:t>
      </w:r>
    </w:p>
    <w:p w14:paraId="1191AF0F" w14:textId="4DE32B21" w:rsidR="002F2B5C" w:rsidRPr="002F2B5C" w:rsidRDefault="002F2B5C" w:rsidP="002F2B5C">
      <w:pPr>
        <w:spacing w:line="240" w:lineRule="auto"/>
      </w:pPr>
    </w:p>
    <w:p w14:paraId="058C2327" w14:textId="77777777" w:rsidR="00C54B60" w:rsidRDefault="008F789C" w:rsidP="008F789C">
      <w:pPr>
        <w:spacing w:line="240" w:lineRule="auto"/>
        <w:rPr>
          <w:sz w:val="12"/>
          <w:szCs w:val="12"/>
        </w:rPr>
      </w:pPr>
      <w:r>
        <w:rPr>
          <w:noProof/>
        </w:rPr>
        <w:lastRenderedPageBreak/>
        <w:drawing>
          <wp:inline distT="0" distB="0" distL="0" distR="0" wp14:anchorId="26152639" wp14:editId="038B9960">
            <wp:extent cx="8552504" cy="4824442"/>
            <wp:effectExtent l="0" t="0" r="1270" b="0"/>
            <wp:docPr id="5" name="Afbeelding 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Computerpictogram&#10;&#10;Automatisch gegenereerde beschrijving"/>
                    <pic:cNvPicPr/>
                  </pic:nvPicPr>
                  <pic:blipFill>
                    <a:blip r:embed="rId21"/>
                    <a:stretch>
                      <a:fillRect/>
                    </a:stretch>
                  </pic:blipFill>
                  <pic:spPr>
                    <a:xfrm>
                      <a:off x="0" y="0"/>
                      <a:ext cx="8574053" cy="4836598"/>
                    </a:xfrm>
                    <a:prstGeom prst="rect">
                      <a:avLst/>
                    </a:prstGeom>
                  </pic:spPr>
                </pic:pic>
              </a:graphicData>
            </a:graphic>
          </wp:inline>
        </w:drawing>
      </w:r>
    </w:p>
    <w:p w14:paraId="10735A0B" w14:textId="324E5A89" w:rsidR="002F2B5C" w:rsidRPr="00C54B60" w:rsidRDefault="00735107" w:rsidP="00C54B60">
      <w:pPr>
        <w:pStyle w:val="Bijschrift"/>
        <w:rPr>
          <w:sz w:val="12"/>
          <w:szCs w:val="12"/>
        </w:rPr>
      </w:pPr>
      <w:r w:rsidRPr="00735107">
        <w:rPr>
          <w:sz w:val="12"/>
          <w:szCs w:val="12"/>
        </w:rPr>
        <w:t xml:space="preserve">Figuur </w:t>
      </w:r>
      <w:r w:rsidRPr="00735107">
        <w:rPr>
          <w:sz w:val="12"/>
          <w:szCs w:val="12"/>
        </w:rPr>
        <w:fldChar w:fldCharType="begin"/>
      </w:r>
      <w:r w:rsidRPr="00735107">
        <w:rPr>
          <w:sz w:val="12"/>
          <w:szCs w:val="12"/>
        </w:rPr>
        <w:instrText xml:space="preserve"> SEQ Figuur \* ARABIC </w:instrText>
      </w:r>
      <w:r w:rsidRPr="00735107">
        <w:rPr>
          <w:sz w:val="12"/>
          <w:szCs w:val="12"/>
        </w:rPr>
        <w:fldChar w:fldCharType="separate"/>
      </w:r>
      <w:r w:rsidR="000C2E99">
        <w:rPr>
          <w:sz w:val="12"/>
          <w:szCs w:val="12"/>
        </w:rPr>
        <w:t>2</w:t>
      </w:r>
      <w:r w:rsidRPr="00735107">
        <w:rPr>
          <w:sz w:val="12"/>
          <w:szCs w:val="12"/>
        </w:rPr>
        <w:fldChar w:fldCharType="end"/>
      </w:r>
      <w:r w:rsidRPr="00735107">
        <w:rPr>
          <w:sz w:val="12"/>
          <w:szCs w:val="12"/>
        </w:rPr>
        <w:t xml:space="preserve"> Procesflow 4-Fasen Plan</w:t>
      </w:r>
    </w:p>
    <w:p w14:paraId="34520B40" w14:textId="77777777" w:rsidR="002F2B5C" w:rsidRPr="002F2B5C" w:rsidRDefault="002F2B5C" w:rsidP="00735107">
      <w:pPr>
        <w:pStyle w:val="Bijschrift"/>
        <w:rPr>
          <w:b/>
          <w:sz w:val="18"/>
          <w:szCs w:val="18"/>
        </w:rPr>
      </w:pPr>
    </w:p>
    <w:p w14:paraId="4A865304" w14:textId="77777777" w:rsidR="002F2B5C" w:rsidRDefault="002F2B5C" w:rsidP="002F2B5C">
      <w:pPr>
        <w:spacing w:line="240" w:lineRule="auto"/>
        <w:rPr>
          <w:b/>
        </w:rPr>
      </w:pPr>
    </w:p>
    <w:p w14:paraId="0AA712FB" w14:textId="77777777" w:rsidR="00EF7AE4" w:rsidRPr="002F2B5C" w:rsidRDefault="00EF7AE4" w:rsidP="002F2B5C">
      <w:pPr>
        <w:spacing w:line="240" w:lineRule="auto"/>
        <w:rPr>
          <w:b/>
        </w:rPr>
      </w:pPr>
    </w:p>
    <w:p w14:paraId="1E2BA635" w14:textId="77777777" w:rsidR="002F2B5C" w:rsidRPr="002F2B5C" w:rsidRDefault="002F2B5C" w:rsidP="002F2B5C">
      <w:pPr>
        <w:spacing w:line="240" w:lineRule="auto"/>
        <w:rPr>
          <w:b/>
        </w:rPr>
      </w:pPr>
    </w:p>
    <w:p w14:paraId="0B940C5C" w14:textId="77777777" w:rsidR="002F2B5C" w:rsidRDefault="002F2B5C" w:rsidP="002F2B5C">
      <w:pPr>
        <w:spacing w:line="240" w:lineRule="auto"/>
        <w:rPr>
          <w:b/>
        </w:rPr>
      </w:pPr>
    </w:p>
    <w:p w14:paraId="56BFED14" w14:textId="68B8184F" w:rsidR="0054450B" w:rsidRPr="002F2B5C" w:rsidRDefault="0054450B" w:rsidP="002F2B5C">
      <w:pPr>
        <w:spacing w:line="240" w:lineRule="auto"/>
        <w:rPr>
          <w:b/>
        </w:rPr>
      </w:pPr>
    </w:p>
    <w:p w14:paraId="49AAD560" w14:textId="77777777" w:rsidR="002F2B5C" w:rsidRPr="002F2B5C" w:rsidRDefault="002F2B5C" w:rsidP="00B70F7A">
      <w:pPr>
        <w:pStyle w:val="Kop2"/>
      </w:pPr>
      <w:bookmarkStart w:id="98" w:name="_Bijlage_#_Voorbeeld"/>
      <w:bookmarkStart w:id="99" w:name="_Voorbeeld_van_een"/>
      <w:bookmarkStart w:id="100" w:name="_‘Werkinstructie/_handleiding_Faal"/>
      <w:bookmarkStart w:id="101" w:name="_‘Werkinstructie_Deep_Dive"/>
      <w:bookmarkStart w:id="102" w:name="_Afkortingen_&amp;_Begrippen"/>
      <w:bookmarkStart w:id="103" w:name="_Toc176272213"/>
      <w:bookmarkStart w:id="104" w:name="_Toc176366746"/>
      <w:bookmarkEnd w:id="98"/>
      <w:bookmarkEnd w:id="99"/>
      <w:bookmarkEnd w:id="100"/>
      <w:bookmarkEnd w:id="101"/>
      <w:bookmarkEnd w:id="102"/>
      <w:r w:rsidRPr="002F2B5C">
        <w:lastRenderedPageBreak/>
        <w:t>Afkortingen &amp; Begrippen</w:t>
      </w:r>
      <w:bookmarkEnd w:id="103"/>
      <w:bookmarkEnd w:id="104"/>
    </w:p>
    <w:p w14:paraId="39C8A74E" w14:textId="77777777" w:rsidR="002F2B5C" w:rsidRPr="002F2B5C" w:rsidRDefault="002F2B5C" w:rsidP="002F2B5C"/>
    <w:p w14:paraId="61C73699" w14:textId="77777777" w:rsidR="002F2B5C" w:rsidRPr="002F2B5C" w:rsidRDefault="002F2B5C" w:rsidP="002F2B5C"/>
    <w:tbl>
      <w:tblPr>
        <w:tblStyle w:val="Tabelraster"/>
        <w:tblW w:w="0" w:type="auto"/>
        <w:tblLook w:val="04A0" w:firstRow="1" w:lastRow="0" w:firstColumn="1" w:lastColumn="0" w:noHBand="0" w:noVBand="1"/>
      </w:tblPr>
      <w:tblGrid>
        <w:gridCol w:w="1028"/>
        <w:gridCol w:w="2284"/>
        <w:gridCol w:w="10571"/>
      </w:tblGrid>
      <w:tr w:rsidR="002F2B5C" w:rsidRPr="002F2B5C" w14:paraId="0C6BCF73" w14:textId="77777777" w:rsidTr="00CA478E">
        <w:tc>
          <w:tcPr>
            <w:tcW w:w="1112" w:type="dxa"/>
            <w:shd w:val="clear" w:color="auto" w:fill="D9D9D9" w:themeFill="background1" w:themeFillShade="D9"/>
          </w:tcPr>
          <w:p w14:paraId="32866E90" w14:textId="77777777" w:rsidR="002F2B5C" w:rsidRPr="002F2B5C" w:rsidRDefault="002F2B5C" w:rsidP="00CA478E">
            <w:pPr>
              <w:rPr>
                <w:b/>
              </w:rPr>
            </w:pPr>
          </w:p>
        </w:tc>
        <w:tc>
          <w:tcPr>
            <w:tcW w:w="2308" w:type="dxa"/>
            <w:shd w:val="clear" w:color="auto" w:fill="D9D9D9" w:themeFill="background1" w:themeFillShade="D9"/>
          </w:tcPr>
          <w:p w14:paraId="6A4C6220" w14:textId="77777777" w:rsidR="002F2B5C" w:rsidRPr="002F2B5C" w:rsidRDefault="002F2B5C" w:rsidP="00CA478E">
            <w:pPr>
              <w:rPr>
                <w:b/>
              </w:rPr>
            </w:pPr>
            <w:r w:rsidRPr="002F2B5C">
              <w:rPr>
                <w:b/>
              </w:rPr>
              <w:t>Afkorting/ Begrip</w:t>
            </w:r>
          </w:p>
        </w:tc>
        <w:tc>
          <w:tcPr>
            <w:tcW w:w="11280" w:type="dxa"/>
            <w:shd w:val="clear" w:color="auto" w:fill="D9D9D9" w:themeFill="background1" w:themeFillShade="D9"/>
          </w:tcPr>
          <w:p w14:paraId="0F5D6156" w14:textId="77777777" w:rsidR="002F2B5C" w:rsidRPr="002F2B5C" w:rsidRDefault="002F2B5C" w:rsidP="00CA478E">
            <w:pPr>
              <w:rPr>
                <w:b/>
              </w:rPr>
            </w:pPr>
            <w:r w:rsidRPr="002F2B5C">
              <w:rPr>
                <w:b/>
              </w:rPr>
              <w:t>Toelichting/ beschrijving</w:t>
            </w:r>
          </w:p>
        </w:tc>
      </w:tr>
      <w:tr w:rsidR="002F2B5C" w:rsidRPr="002F2B5C" w14:paraId="3FBB3BE2" w14:textId="77777777" w:rsidTr="00CA478E">
        <w:tc>
          <w:tcPr>
            <w:tcW w:w="1112" w:type="dxa"/>
          </w:tcPr>
          <w:p w14:paraId="1F0232E4" w14:textId="77777777" w:rsidR="002F2B5C" w:rsidRPr="002F2B5C" w:rsidRDefault="002F2B5C" w:rsidP="00CA478E">
            <w:pPr>
              <w:rPr>
                <w:b/>
              </w:rPr>
            </w:pPr>
            <w:r w:rsidRPr="002F2B5C">
              <w:rPr>
                <w:b/>
              </w:rPr>
              <w:t>A</w:t>
            </w:r>
          </w:p>
        </w:tc>
        <w:tc>
          <w:tcPr>
            <w:tcW w:w="2308" w:type="dxa"/>
          </w:tcPr>
          <w:p w14:paraId="32670C93" w14:textId="77777777" w:rsidR="002F2B5C" w:rsidRPr="002F2B5C" w:rsidRDefault="002F2B5C" w:rsidP="00CA478E">
            <w:r w:rsidRPr="002F2B5C">
              <w:t xml:space="preserve">Availability </w:t>
            </w:r>
          </w:p>
        </w:tc>
        <w:tc>
          <w:tcPr>
            <w:tcW w:w="11280" w:type="dxa"/>
          </w:tcPr>
          <w:p w14:paraId="365A42A3" w14:textId="77777777" w:rsidR="002F2B5C" w:rsidRPr="002F2B5C" w:rsidRDefault="002F2B5C" w:rsidP="00CA478E">
            <w:r w:rsidRPr="002F2B5C">
              <w:rPr>
                <w:u w:val="single"/>
              </w:rPr>
              <w:t>Beschikbaarheid</w:t>
            </w:r>
            <w:r w:rsidRPr="002F2B5C">
              <w:t xml:space="preserve"> is de tijd dat een systeem operationeel en beschikbaar is voor gebruik in een bepaalde periode. Het omvat de mate waarin een systeem gereed is om zijn functies te vervullen wanneer er aanspraak gedaan wordt op het system.</w:t>
            </w:r>
          </w:p>
        </w:tc>
      </w:tr>
      <w:tr w:rsidR="002F2B5C" w:rsidRPr="002F2B5C" w14:paraId="2EC700AB" w14:textId="77777777" w:rsidTr="00CA478E">
        <w:tc>
          <w:tcPr>
            <w:tcW w:w="1112" w:type="dxa"/>
          </w:tcPr>
          <w:p w14:paraId="0CF530AF" w14:textId="77777777" w:rsidR="002F2B5C" w:rsidRPr="002F2B5C" w:rsidRDefault="002F2B5C" w:rsidP="00CA478E">
            <w:pPr>
              <w:rPr>
                <w:b/>
              </w:rPr>
            </w:pPr>
            <w:r w:rsidRPr="002F2B5C">
              <w:rPr>
                <w:b/>
              </w:rPr>
              <w:t>C</w:t>
            </w:r>
          </w:p>
        </w:tc>
        <w:tc>
          <w:tcPr>
            <w:tcW w:w="2308" w:type="dxa"/>
          </w:tcPr>
          <w:p w14:paraId="35596C69" w14:textId="77777777" w:rsidR="002F2B5C" w:rsidRPr="002F2B5C" w:rsidRDefault="002F2B5C" w:rsidP="00CA478E">
            <w:r w:rsidRPr="002F2B5C">
              <w:t>CMDB</w:t>
            </w:r>
          </w:p>
        </w:tc>
        <w:tc>
          <w:tcPr>
            <w:tcW w:w="11280" w:type="dxa"/>
          </w:tcPr>
          <w:p w14:paraId="42A0D2E2" w14:textId="77777777" w:rsidR="002F2B5C" w:rsidRPr="002F2B5C" w:rsidRDefault="002F2B5C" w:rsidP="00CA478E">
            <w:r w:rsidRPr="002F2B5C">
              <w:t>Configuratie Management Database</w:t>
            </w:r>
          </w:p>
        </w:tc>
      </w:tr>
      <w:tr w:rsidR="002F2B5C" w:rsidRPr="002F2B5C" w14:paraId="40868E2E" w14:textId="77777777" w:rsidTr="00CA478E">
        <w:tc>
          <w:tcPr>
            <w:tcW w:w="1112" w:type="dxa"/>
          </w:tcPr>
          <w:p w14:paraId="23716E6C" w14:textId="77777777" w:rsidR="002F2B5C" w:rsidRPr="002F2B5C" w:rsidRDefault="002F2B5C" w:rsidP="00CA478E">
            <w:pPr>
              <w:rPr>
                <w:b/>
              </w:rPr>
            </w:pPr>
            <w:r w:rsidRPr="002F2B5C">
              <w:rPr>
                <w:b/>
              </w:rPr>
              <w:t>D</w:t>
            </w:r>
          </w:p>
        </w:tc>
        <w:tc>
          <w:tcPr>
            <w:tcW w:w="2308" w:type="dxa"/>
          </w:tcPr>
          <w:p w14:paraId="51A5F7F4" w14:textId="77777777" w:rsidR="002F2B5C" w:rsidRPr="002F2B5C" w:rsidRDefault="002F2B5C" w:rsidP="00CA478E">
            <w:r w:rsidRPr="002F2B5C">
              <w:t>DGAM</w:t>
            </w:r>
          </w:p>
        </w:tc>
        <w:tc>
          <w:tcPr>
            <w:tcW w:w="11280" w:type="dxa"/>
          </w:tcPr>
          <w:p w14:paraId="672639DC" w14:textId="7FF85A9A" w:rsidR="002F2B5C" w:rsidRPr="002F2B5C" w:rsidRDefault="00161B5C" w:rsidP="00CA478E">
            <w:r>
              <w:t xml:space="preserve">Datagedreven Assetmanagement </w:t>
            </w:r>
            <w:r w:rsidR="002F2B5C" w:rsidRPr="002F2B5C">
              <w:t xml:space="preserve"> </w:t>
            </w:r>
          </w:p>
        </w:tc>
      </w:tr>
      <w:tr w:rsidR="002F2B5C" w:rsidRPr="002F2B5C" w14:paraId="0074126F" w14:textId="77777777" w:rsidTr="00CA478E">
        <w:tc>
          <w:tcPr>
            <w:tcW w:w="1112" w:type="dxa"/>
          </w:tcPr>
          <w:p w14:paraId="05094BB6" w14:textId="77777777" w:rsidR="002F2B5C" w:rsidRPr="002F2B5C" w:rsidRDefault="002F2B5C" w:rsidP="00CA478E">
            <w:pPr>
              <w:rPr>
                <w:b/>
              </w:rPr>
            </w:pPr>
          </w:p>
        </w:tc>
        <w:tc>
          <w:tcPr>
            <w:tcW w:w="2308" w:type="dxa"/>
          </w:tcPr>
          <w:p w14:paraId="50AA4627" w14:textId="77777777" w:rsidR="002F2B5C" w:rsidRPr="002F2B5C" w:rsidRDefault="002F2B5C" w:rsidP="00CA478E">
            <w:r w:rsidRPr="002F2B5C">
              <w:t>Decompositie</w:t>
            </w:r>
          </w:p>
        </w:tc>
        <w:tc>
          <w:tcPr>
            <w:tcW w:w="11280" w:type="dxa"/>
          </w:tcPr>
          <w:p w14:paraId="2F52397C" w14:textId="77777777" w:rsidR="002F2B5C" w:rsidRPr="002F2B5C" w:rsidRDefault="002F2B5C" w:rsidP="00CA478E">
            <w:r w:rsidRPr="002F2B5C">
              <w:t>De decompositie van het object zoals deze is opgeslagen in de ontwerp documentatie</w:t>
            </w:r>
          </w:p>
        </w:tc>
      </w:tr>
      <w:tr w:rsidR="002F2B5C" w:rsidRPr="002F2B5C" w14:paraId="68CC9721" w14:textId="77777777" w:rsidTr="00CA478E">
        <w:tc>
          <w:tcPr>
            <w:tcW w:w="1112" w:type="dxa"/>
          </w:tcPr>
          <w:p w14:paraId="7FF3CB44" w14:textId="77777777" w:rsidR="002F2B5C" w:rsidRPr="002F2B5C" w:rsidRDefault="002F2B5C" w:rsidP="00CA478E">
            <w:pPr>
              <w:rPr>
                <w:b/>
              </w:rPr>
            </w:pPr>
            <w:r w:rsidRPr="002F2B5C">
              <w:rPr>
                <w:b/>
              </w:rPr>
              <w:t>E</w:t>
            </w:r>
          </w:p>
        </w:tc>
        <w:tc>
          <w:tcPr>
            <w:tcW w:w="2308" w:type="dxa"/>
          </w:tcPr>
          <w:p w14:paraId="46C9F095" w14:textId="77777777" w:rsidR="002F2B5C" w:rsidRPr="002F2B5C" w:rsidRDefault="002F2B5C" w:rsidP="00CA478E">
            <w:r w:rsidRPr="002F2B5C">
              <w:t>EWF</w:t>
            </w:r>
          </w:p>
        </w:tc>
        <w:tc>
          <w:tcPr>
            <w:tcW w:w="11280" w:type="dxa"/>
          </w:tcPr>
          <w:p w14:paraId="4C1F5354" w14:textId="77777777" w:rsidR="002F2B5C" w:rsidRPr="002F2B5C" w:rsidRDefault="002F2B5C" w:rsidP="00CA478E">
            <w:r w:rsidRPr="002F2B5C">
              <w:t xml:space="preserve">Early Warning Functionaliteit </w:t>
            </w:r>
          </w:p>
        </w:tc>
      </w:tr>
      <w:tr w:rsidR="002F2B5C" w:rsidRPr="002F2B5C" w14:paraId="57D07FAB" w14:textId="77777777" w:rsidTr="00CA478E">
        <w:tc>
          <w:tcPr>
            <w:tcW w:w="1112" w:type="dxa"/>
          </w:tcPr>
          <w:p w14:paraId="0BCEB01F" w14:textId="77777777" w:rsidR="002F2B5C" w:rsidRPr="002F2B5C" w:rsidRDefault="002F2B5C" w:rsidP="00CA478E">
            <w:pPr>
              <w:rPr>
                <w:b/>
              </w:rPr>
            </w:pPr>
            <w:r w:rsidRPr="002F2B5C">
              <w:rPr>
                <w:b/>
              </w:rPr>
              <w:t>F</w:t>
            </w:r>
          </w:p>
        </w:tc>
        <w:tc>
          <w:tcPr>
            <w:tcW w:w="2308" w:type="dxa"/>
          </w:tcPr>
          <w:p w14:paraId="134754A7" w14:textId="77777777" w:rsidR="002F2B5C" w:rsidRPr="002F2B5C" w:rsidRDefault="002F2B5C" w:rsidP="00CA478E">
            <w:r w:rsidRPr="002F2B5C">
              <w:t>FMECA</w:t>
            </w:r>
          </w:p>
          <w:p w14:paraId="328757C5" w14:textId="1F4302DE" w:rsidR="002F2B5C" w:rsidRPr="002F2B5C" w:rsidRDefault="002F2B5C" w:rsidP="00CA478E">
            <w:r w:rsidRPr="002F2B5C">
              <w:t xml:space="preserve">Context </w:t>
            </w:r>
            <w:r w:rsidR="00B20866">
              <w:t>Deep Dive</w:t>
            </w:r>
            <w:r w:rsidRPr="002F2B5C">
              <w:t>:</w:t>
            </w:r>
          </w:p>
        </w:tc>
        <w:tc>
          <w:tcPr>
            <w:tcW w:w="11280" w:type="dxa"/>
          </w:tcPr>
          <w:p w14:paraId="0D3EF6E3" w14:textId="77777777" w:rsidR="002F2B5C" w:rsidRPr="002F2B5C" w:rsidRDefault="002F2B5C" w:rsidP="00CA478E">
            <w:r w:rsidRPr="002F2B5C">
              <w:t>Failure Mode Effect Criticality Analysis</w:t>
            </w:r>
          </w:p>
          <w:p w14:paraId="43921F88" w14:textId="116915E6" w:rsidR="002F2B5C" w:rsidRPr="002F2B5C" w:rsidRDefault="002F2B5C" w:rsidP="00CA478E">
            <w:r w:rsidRPr="002F2B5C">
              <w:t xml:space="preserve">Input voor de </w:t>
            </w:r>
            <w:r w:rsidR="00B20866">
              <w:t>Deep Dive</w:t>
            </w:r>
            <w:r w:rsidRPr="002F2B5C">
              <w:t xml:space="preserve"> middels de  decompositie per element en bouwdeel de faalwijze, het effect, oorzaak en gevolg van falen in kaart brengen als voorbereiding én input voor de </w:t>
            </w:r>
            <w:r w:rsidR="00B20866">
              <w:t>Deep Dive</w:t>
            </w:r>
            <w:r w:rsidRPr="002F2B5C">
              <w:t>.</w:t>
            </w:r>
          </w:p>
        </w:tc>
      </w:tr>
      <w:tr w:rsidR="002F2B5C" w:rsidRPr="002F2B5C" w14:paraId="1307CF56" w14:textId="77777777" w:rsidTr="00CA478E">
        <w:tc>
          <w:tcPr>
            <w:tcW w:w="1112" w:type="dxa"/>
          </w:tcPr>
          <w:p w14:paraId="74BEA619" w14:textId="77777777" w:rsidR="002F2B5C" w:rsidRPr="002F2B5C" w:rsidRDefault="002F2B5C" w:rsidP="00CA478E">
            <w:pPr>
              <w:rPr>
                <w:b/>
              </w:rPr>
            </w:pPr>
          </w:p>
        </w:tc>
        <w:tc>
          <w:tcPr>
            <w:tcW w:w="2308" w:type="dxa"/>
          </w:tcPr>
          <w:p w14:paraId="50F70B43" w14:textId="77777777" w:rsidR="002F2B5C" w:rsidRPr="002F2B5C" w:rsidRDefault="002F2B5C" w:rsidP="00CA478E">
            <w:r w:rsidRPr="002F2B5C">
              <w:t>FTA</w:t>
            </w:r>
          </w:p>
          <w:p w14:paraId="3077DEAF" w14:textId="657B6D40" w:rsidR="002F2B5C" w:rsidRPr="002F2B5C" w:rsidRDefault="002F2B5C" w:rsidP="00CA478E">
            <w:r w:rsidRPr="002F2B5C">
              <w:t xml:space="preserve">Context </w:t>
            </w:r>
            <w:r w:rsidR="00B20866">
              <w:t>Deep Dive</w:t>
            </w:r>
            <w:r w:rsidRPr="002F2B5C">
              <w:t>:</w:t>
            </w:r>
          </w:p>
        </w:tc>
        <w:tc>
          <w:tcPr>
            <w:tcW w:w="11280" w:type="dxa"/>
          </w:tcPr>
          <w:p w14:paraId="01A6B525" w14:textId="77777777" w:rsidR="002F2B5C" w:rsidRPr="002F2B5C" w:rsidRDefault="002F2B5C" w:rsidP="00CA478E">
            <w:r w:rsidRPr="002F2B5C">
              <w:t>Fault Tree Analysis</w:t>
            </w:r>
          </w:p>
          <w:p w14:paraId="7380108C" w14:textId="77777777" w:rsidR="002F2B5C" w:rsidRPr="002F2B5C" w:rsidRDefault="002F2B5C" w:rsidP="00CA478E">
            <w:r w:rsidRPr="002F2B5C">
              <w:t>Geeft top-down inzicht in de bouwdelen en elementen die invloed hebben op de gevraagde functies van het object.</w:t>
            </w:r>
          </w:p>
        </w:tc>
      </w:tr>
      <w:tr w:rsidR="002F2B5C" w:rsidRPr="002F2B5C" w14:paraId="2C1CBA05" w14:textId="77777777" w:rsidTr="00CA478E">
        <w:tc>
          <w:tcPr>
            <w:tcW w:w="1112" w:type="dxa"/>
          </w:tcPr>
          <w:p w14:paraId="2DA9DAA7" w14:textId="77777777" w:rsidR="002F2B5C" w:rsidRPr="002F2B5C" w:rsidRDefault="002F2B5C" w:rsidP="00CA478E">
            <w:pPr>
              <w:rPr>
                <w:b/>
              </w:rPr>
            </w:pPr>
          </w:p>
        </w:tc>
        <w:tc>
          <w:tcPr>
            <w:tcW w:w="2308" w:type="dxa"/>
          </w:tcPr>
          <w:p w14:paraId="68360C49" w14:textId="77777777" w:rsidR="002F2B5C" w:rsidRPr="002F2B5C" w:rsidRDefault="002F2B5C" w:rsidP="00CA478E">
            <w:r w:rsidRPr="002F2B5C">
              <w:t>Reliability/ Betrouwbaarheid</w:t>
            </w:r>
          </w:p>
        </w:tc>
        <w:tc>
          <w:tcPr>
            <w:tcW w:w="11280" w:type="dxa"/>
          </w:tcPr>
          <w:p w14:paraId="7C8241A1" w14:textId="77777777" w:rsidR="002F2B5C" w:rsidRPr="002F2B5C" w:rsidRDefault="002F2B5C" w:rsidP="00CA478E">
            <w:r w:rsidRPr="002F2B5C">
              <w:rPr>
                <w:u w:val="single"/>
              </w:rPr>
              <w:t>Betrouwbaarheid</w:t>
            </w:r>
            <w:r w:rsidRPr="002F2B5C">
              <w:t xml:space="preserve"> is de waarschijnlijkheid dat een systeem of component zijn functie vervult zonder storingen gedurende een bepaalde periode en onder gespecificeerde omstandigheden. Het meet de mate waarin een systeem consistent presteert zoals verwacht, zonder uitval of falen.</w:t>
            </w:r>
          </w:p>
        </w:tc>
      </w:tr>
      <w:tr w:rsidR="002F2B5C" w:rsidRPr="002F2B5C" w14:paraId="60426E30" w14:textId="77777777" w:rsidTr="00CA478E">
        <w:tc>
          <w:tcPr>
            <w:tcW w:w="1112" w:type="dxa"/>
          </w:tcPr>
          <w:p w14:paraId="65192775" w14:textId="77777777" w:rsidR="002F2B5C" w:rsidRPr="002F2B5C" w:rsidRDefault="002F2B5C" w:rsidP="00CA478E">
            <w:pPr>
              <w:rPr>
                <w:b/>
              </w:rPr>
            </w:pPr>
            <w:r w:rsidRPr="002F2B5C">
              <w:rPr>
                <w:b/>
              </w:rPr>
              <w:t>L</w:t>
            </w:r>
          </w:p>
        </w:tc>
        <w:tc>
          <w:tcPr>
            <w:tcW w:w="2308" w:type="dxa"/>
          </w:tcPr>
          <w:p w14:paraId="06C3B1E8" w14:textId="5BD45A88" w:rsidR="002F2B5C" w:rsidRPr="002F2B5C" w:rsidRDefault="002F2B5C" w:rsidP="00EF7AE4">
            <w:pPr>
              <w:pStyle w:val="Lijstalinea"/>
              <w:autoSpaceDN/>
              <w:spacing w:line="240" w:lineRule="auto"/>
              <w:ind w:left="0"/>
              <w:contextualSpacing w:val="0"/>
              <w:textAlignment w:val="auto"/>
              <w:rPr>
                <w:sz w:val="18"/>
              </w:rPr>
            </w:pPr>
            <w:r w:rsidRPr="002F2B5C">
              <w:rPr>
                <w:sz w:val="18"/>
              </w:rPr>
              <w:t xml:space="preserve">LCA </w:t>
            </w:r>
          </w:p>
        </w:tc>
        <w:tc>
          <w:tcPr>
            <w:tcW w:w="11280" w:type="dxa"/>
          </w:tcPr>
          <w:p w14:paraId="1C8CCA87" w14:textId="77777777" w:rsidR="002F2B5C" w:rsidRPr="002F2B5C" w:rsidRDefault="002F2B5C" w:rsidP="00CA478E">
            <w:r w:rsidRPr="002F2B5C">
              <w:t>Lifecycle Analyses</w:t>
            </w:r>
          </w:p>
        </w:tc>
      </w:tr>
      <w:tr w:rsidR="002F2B5C" w:rsidRPr="002F2B5C" w14:paraId="70CD9445" w14:textId="77777777" w:rsidTr="00CA478E">
        <w:tc>
          <w:tcPr>
            <w:tcW w:w="1112" w:type="dxa"/>
          </w:tcPr>
          <w:p w14:paraId="6F8A1CC6" w14:textId="77777777" w:rsidR="002F2B5C" w:rsidRPr="002F2B5C" w:rsidRDefault="002F2B5C" w:rsidP="00CA478E">
            <w:pPr>
              <w:rPr>
                <w:b/>
              </w:rPr>
            </w:pPr>
            <w:r w:rsidRPr="002F2B5C">
              <w:rPr>
                <w:b/>
              </w:rPr>
              <w:t>M</w:t>
            </w:r>
          </w:p>
        </w:tc>
        <w:tc>
          <w:tcPr>
            <w:tcW w:w="2308" w:type="dxa"/>
          </w:tcPr>
          <w:p w14:paraId="207EC301" w14:textId="77777777" w:rsidR="002F2B5C" w:rsidRPr="002F2B5C" w:rsidRDefault="002F2B5C" w:rsidP="00CA478E">
            <w:r w:rsidRPr="002F2B5C">
              <w:t>Maintainability/ Onderhoudsbaarheid</w:t>
            </w:r>
          </w:p>
        </w:tc>
        <w:tc>
          <w:tcPr>
            <w:tcW w:w="11280" w:type="dxa"/>
          </w:tcPr>
          <w:p w14:paraId="3A0BC692" w14:textId="77777777" w:rsidR="002F2B5C" w:rsidRPr="002F2B5C" w:rsidRDefault="002F2B5C" w:rsidP="00CA478E">
            <w:r w:rsidRPr="002F2B5C">
              <w:rPr>
                <w:u w:val="single"/>
              </w:rPr>
              <w:t>Onderhoudsbaarheid</w:t>
            </w:r>
            <w:r w:rsidRPr="002F2B5C">
              <w:t xml:space="preserve"> kijkt naar hoe eenvoudig en efficiënt het systeem preventief en (gepland) correctief onderhouden kan worden. Het kijkt naar hoe gemakkelijk en snel een systeem kan worden hersteld naar een operationele staat na een storing, en omvat aspecten zoals toegang tot onderdelen, vervangbaarheid en reparatietijd.</w:t>
            </w:r>
          </w:p>
        </w:tc>
      </w:tr>
      <w:tr w:rsidR="002F2B5C" w:rsidRPr="002F2B5C" w14:paraId="6B4CC4CE" w14:textId="77777777" w:rsidTr="00CA478E">
        <w:tc>
          <w:tcPr>
            <w:tcW w:w="1112" w:type="dxa"/>
          </w:tcPr>
          <w:p w14:paraId="19BE14FA" w14:textId="77777777" w:rsidR="002F2B5C" w:rsidRPr="002F2B5C" w:rsidRDefault="002F2B5C" w:rsidP="00CA478E">
            <w:pPr>
              <w:rPr>
                <w:b/>
              </w:rPr>
            </w:pPr>
            <w:r w:rsidRPr="002F2B5C">
              <w:rPr>
                <w:b/>
              </w:rPr>
              <w:t>N</w:t>
            </w:r>
          </w:p>
        </w:tc>
        <w:tc>
          <w:tcPr>
            <w:tcW w:w="2308" w:type="dxa"/>
          </w:tcPr>
          <w:p w14:paraId="2C3782AE" w14:textId="77777777" w:rsidR="002F2B5C" w:rsidRPr="002F2B5C" w:rsidRDefault="002F2B5C" w:rsidP="00CA478E">
            <w:r w:rsidRPr="002F2B5C">
              <w:t>NWSP</w:t>
            </w:r>
          </w:p>
        </w:tc>
        <w:tc>
          <w:tcPr>
            <w:tcW w:w="11280" w:type="dxa"/>
          </w:tcPr>
          <w:p w14:paraId="689D081A" w14:textId="77777777" w:rsidR="002F2B5C" w:rsidRPr="002F2B5C" w:rsidRDefault="002F2B5C" w:rsidP="00CA478E">
            <w:r w:rsidRPr="002F2B5C">
              <w:t>Netwerkschakelplan</w:t>
            </w:r>
          </w:p>
        </w:tc>
      </w:tr>
      <w:tr w:rsidR="002F2B5C" w:rsidRPr="002F2B5C" w14:paraId="2A65978D" w14:textId="77777777" w:rsidTr="00CA478E">
        <w:tc>
          <w:tcPr>
            <w:tcW w:w="1112" w:type="dxa"/>
          </w:tcPr>
          <w:p w14:paraId="7B26FA3C" w14:textId="77777777" w:rsidR="002F2B5C" w:rsidRPr="002F2B5C" w:rsidRDefault="002F2B5C" w:rsidP="00CA478E">
            <w:pPr>
              <w:rPr>
                <w:b/>
              </w:rPr>
            </w:pPr>
          </w:p>
        </w:tc>
        <w:tc>
          <w:tcPr>
            <w:tcW w:w="2308" w:type="dxa"/>
          </w:tcPr>
          <w:p w14:paraId="215AC31D" w14:textId="77777777" w:rsidR="002F2B5C" w:rsidRPr="002F2B5C" w:rsidRDefault="002F2B5C" w:rsidP="00CA478E">
            <w:r w:rsidRPr="002F2B5C">
              <w:t>Maintainable unit</w:t>
            </w:r>
          </w:p>
        </w:tc>
        <w:tc>
          <w:tcPr>
            <w:tcW w:w="11280" w:type="dxa"/>
          </w:tcPr>
          <w:p w14:paraId="31FBF7FE" w14:textId="77777777" w:rsidR="002F2B5C" w:rsidRPr="002F2B5C" w:rsidRDefault="002F2B5C" w:rsidP="00CA478E">
            <w:r w:rsidRPr="002F2B5C">
              <w:t xml:space="preserve">Het laatste als afzonderlijke component of bouwdeel waar binnen het element onderhoud op wordt uitgevoerd. </w:t>
            </w:r>
          </w:p>
        </w:tc>
      </w:tr>
      <w:tr w:rsidR="002F2B5C" w:rsidRPr="002F2B5C" w14:paraId="5D2680A9" w14:textId="77777777" w:rsidTr="00CA478E">
        <w:tc>
          <w:tcPr>
            <w:tcW w:w="1112" w:type="dxa"/>
          </w:tcPr>
          <w:p w14:paraId="1673D29E" w14:textId="77777777" w:rsidR="002F2B5C" w:rsidRPr="002F2B5C" w:rsidRDefault="002F2B5C" w:rsidP="00CA478E">
            <w:pPr>
              <w:rPr>
                <w:b/>
              </w:rPr>
            </w:pPr>
            <w:r w:rsidRPr="002F2B5C">
              <w:rPr>
                <w:b/>
              </w:rPr>
              <w:t>O</w:t>
            </w:r>
          </w:p>
        </w:tc>
        <w:tc>
          <w:tcPr>
            <w:tcW w:w="2308" w:type="dxa"/>
          </w:tcPr>
          <w:p w14:paraId="7463BB6E" w14:textId="77777777" w:rsidR="002F2B5C" w:rsidRPr="002F2B5C" w:rsidRDefault="002F2B5C" w:rsidP="00CA478E">
            <w:r w:rsidRPr="002F2B5C">
              <w:t>OMS</w:t>
            </w:r>
          </w:p>
        </w:tc>
        <w:tc>
          <w:tcPr>
            <w:tcW w:w="11280" w:type="dxa"/>
          </w:tcPr>
          <w:p w14:paraId="311A6878" w14:textId="77777777" w:rsidR="002F2B5C" w:rsidRPr="002F2B5C" w:rsidRDefault="002F2B5C" w:rsidP="00CA478E">
            <w:r w:rsidRPr="002F2B5C">
              <w:t>Onderhoud Management Systeem</w:t>
            </w:r>
          </w:p>
        </w:tc>
      </w:tr>
      <w:tr w:rsidR="002F2B5C" w:rsidRPr="002F2B5C" w14:paraId="124F71A1" w14:textId="77777777" w:rsidTr="00CA478E">
        <w:tc>
          <w:tcPr>
            <w:tcW w:w="1112" w:type="dxa"/>
          </w:tcPr>
          <w:p w14:paraId="2922AEA9" w14:textId="77777777" w:rsidR="002F2B5C" w:rsidRPr="002F2B5C" w:rsidRDefault="002F2B5C" w:rsidP="00CA478E">
            <w:pPr>
              <w:rPr>
                <w:b/>
              </w:rPr>
            </w:pPr>
          </w:p>
        </w:tc>
        <w:tc>
          <w:tcPr>
            <w:tcW w:w="2308" w:type="dxa"/>
          </w:tcPr>
          <w:p w14:paraId="32934603" w14:textId="77777777" w:rsidR="002F2B5C" w:rsidRPr="002F2B5C" w:rsidRDefault="002F2B5C" w:rsidP="00CA478E">
            <w:r w:rsidRPr="002F2B5C">
              <w:t>ORA</w:t>
            </w:r>
          </w:p>
        </w:tc>
        <w:tc>
          <w:tcPr>
            <w:tcW w:w="11280" w:type="dxa"/>
          </w:tcPr>
          <w:p w14:paraId="56F1B8E8" w14:textId="77777777" w:rsidR="002F2B5C" w:rsidRPr="002F2B5C" w:rsidRDefault="002F2B5C" w:rsidP="00CA478E">
            <w:r w:rsidRPr="002F2B5C">
              <w:t>Object Risico Analyse</w:t>
            </w:r>
          </w:p>
        </w:tc>
      </w:tr>
      <w:tr w:rsidR="002F2B5C" w:rsidRPr="002F2B5C" w14:paraId="3967BCDE" w14:textId="77777777" w:rsidTr="00CA478E">
        <w:tc>
          <w:tcPr>
            <w:tcW w:w="1112" w:type="dxa"/>
          </w:tcPr>
          <w:p w14:paraId="0CC6DCB2" w14:textId="77777777" w:rsidR="002F2B5C" w:rsidRPr="002F2B5C" w:rsidRDefault="002F2B5C" w:rsidP="00CA478E">
            <w:pPr>
              <w:rPr>
                <w:b/>
              </w:rPr>
            </w:pPr>
          </w:p>
        </w:tc>
        <w:tc>
          <w:tcPr>
            <w:tcW w:w="2308" w:type="dxa"/>
          </w:tcPr>
          <w:p w14:paraId="440D5CC6" w14:textId="77777777" w:rsidR="002F2B5C" w:rsidRPr="002F2B5C" w:rsidRDefault="002F2B5C" w:rsidP="00CA478E">
            <w:r w:rsidRPr="002F2B5C">
              <w:t>OEM</w:t>
            </w:r>
          </w:p>
        </w:tc>
        <w:tc>
          <w:tcPr>
            <w:tcW w:w="11280" w:type="dxa"/>
          </w:tcPr>
          <w:p w14:paraId="4FACF60A" w14:textId="77777777" w:rsidR="002F2B5C" w:rsidRPr="002F2B5C" w:rsidRDefault="002F2B5C" w:rsidP="00CA478E">
            <w:r w:rsidRPr="002F2B5C">
              <w:t>Original Equipment Manufacture</w:t>
            </w:r>
          </w:p>
        </w:tc>
      </w:tr>
      <w:tr w:rsidR="002F2B5C" w:rsidRPr="002F2B5C" w14:paraId="19AF5A0E" w14:textId="77777777" w:rsidTr="00CA478E">
        <w:tc>
          <w:tcPr>
            <w:tcW w:w="1112" w:type="dxa"/>
          </w:tcPr>
          <w:p w14:paraId="5BC56551" w14:textId="77777777" w:rsidR="002F2B5C" w:rsidRPr="002F2B5C" w:rsidRDefault="002F2B5C" w:rsidP="00CA478E">
            <w:pPr>
              <w:rPr>
                <w:b/>
              </w:rPr>
            </w:pPr>
            <w:r w:rsidRPr="002F2B5C">
              <w:rPr>
                <w:b/>
              </w:rPr>
              <w:t>P</w:t>
            </w:r>
          </w:p>
        </w:tc>
        <w:tc>
          <w:tcPr>
            <w:tcW w:w="2308" w:type="dxa"/>
          </w:tcPr>
          <w:p w14:paraId="3ECCB802" w14:textId="77777777" w:rsidR="002F2B5C" w:rsidRPr="002F2B5C" w:rsidRDefault="002F2B5C" w:rsidP="00CA478E">
            <w:r w:rsidRPr="002F2B5C">
              <w:t>P-IHP</w:t>
            </w:r>
          </w:p>
        </w:tc>
        <w:tc>
          <w:tcPr>
            <w:tcW w:w="11280" w:type="dxa"/>
          </w:tcPr>
          <w:p w14:paraId="4EBBE790" w14:textId="77777777" w:rsidR="002F2B5C" w:rsidRPr="002F2B5C" w:rsidRDefault="002F2B5C" w:rsidP="00CA478E">
            <w:r w:rsidRPr="002F2B5C">
              <w:t>Prestatie gestuurd – Instandhouding Plan</w:t>
            </w:r>
          </w:p>
        </w:tc>
      </w:tr>
      <w:tr w:rsidR="002F2B5C" w:rsidRPr="002F2B5C" w14:paraId="5356E315" w14:textId="77777777" w:rsidTr="00CA478E">
        <w:tc>
          <w:tcPr>
            <w:tcW w:w="1112" w:type="dxa"/>
          </w:tcPr>
          <w:p w14:paraId="771E7D49" w14:textId="77777777" w:rsidR="002F2B5C" w:rsidRPr="002F2B5C" w:rsidRDefault="002F2B5C" w:rsidP="00CA478E">
            <w:pPr>
              <w:rPr>
                <w:b/>
              </w:rPr>
            </w:pPr>
          </w:p>
        </w:tc>
        <w:tc>
          <w:tcPr>
            <w:tcW w:w="2308" w:type="dxa"/>
          </w:tcPr>
          <w:p w14:paraId="67B94E2E" w14:textId="77777777" w:rsidR="002F2B5C" w:rsidRPr="002F2B5C" w:rsidRDefault="002F2B5C" w:rsidP="00CA478E">
            <w:pPr>
              <w:rPr>
                <w:lang w:val="fr-FR"/>
              </w:rPr>
            </w:pPr>
            <w:r w:rsidRPr="002F2B5C">
              <w:rPr>
                <w:lang w:val="fr-FR"/>
              </w:rPr>
              <w:t>Pareto Analyse</w:t>
            </w:r>
          </w:p>
          <w:p w14:paraId="4AF933DF" w14:textId="77777777" w:rsidR="002F2B5C" w:rsidRPr="002F2B5C" w:rsidRDefault="002F2B5C" w:rsidP="00CA478E">
            <w:pPr>
              <w:rPr>
                <w:lang w:val="fr-FR"/>
              </w:rPr>
            </w:pPr>
          </w:p>
          <w:p w14:paraId="5547C0D6" w14:textId="77777777" w:rsidR="002F2B5C" w:rsidRPr="002F2B5C" w:rsidRDefault="002F2B5C" w:rsidP="00CA478E">
            <w:pPr>
              <w:rPr>
                <w:lang w:val="fr-FR"/>
              </w:rPr>
            </w:pPr>
          </w:p>
          <w:p w14:paraId="3CBDAEE1" w14:textId="6A55C3E2" w:rsidR="002F2B5C" w:rsidRPr="002F2B5C" w:rsidRDefault="002F2B5C" w:rsidP="00CA478E">
            <w:pPr>
              <w:rPr>
                <w:lang w:val="fr-FR"/>
              </w:rPr>
            </w:pPr>
            <w:r w:rsidRPr="002F2B5C">
              <w:rPr>
                <w:lang w:val="fr-FR"/>
              </w:rPr>
              <w:t xml:space="preserve">Context </w:t>
            </w:r>
            <w:r w:rsidR="00B20866">
              <w:rPr>
                <w:lang w:val="fr-FR"/>
              </w:rPr>
              <w:t>Deep Dive</w:t>
            </w:r>
            <w:r w:rsidRPr="002F2B5C">
              <w:rPr>
                <w:lang w:val="fr-FR"/>
              </w:rPr>
              <w:t xml:space="preserve">: </w:t>
            </w:r>
          </w:p>
        </w:tc>
        <w:tc>
          <w:tcPr>
            <w:tcW w:w="11280" w:type="dxa"/>
          </w:tcPr>
          <w:p w14:paraId="53EABF1C" w14:textId="77777777" w:rsidR="002F2B5C" w:rsidRPr="002F2B5C" w:rsidRDefault="002F2B5C" w:rsidP="00CA478E">
            <w:pPr>
              <w:jc w:val="both"/>
            </w:pPr>
            <w:r w:rsidRPr="002F2B5C">
              <w:t xml:space="preserve">Methodiek waarmee wordt gekeken naar het faal- of storingspatroon in kaart te kunnen brengen. </w:t>
            </w:r>
          </w:p>
          <w:p w14:paraId="6FB2790C" w14:textId="4A35472A" w:rsidR="002F2B5C" w:rsidRPr="002F2B5C" w:rsidRDefault="002F2B5C" w:rsidP="00CA478E">
            <w:pPr>
              <w:jc w:val="both"/>
            </w:pPr>
            <w:r w:rsidRPr="002F2B5C">
              <w:t>Vrij vertaald ook wel de 80/20-regel: 20% falen is verantwoordelijk voor 80% onderhoudskosten/downtime en wordt vastgelegd in faaldata in het OMS.</w:t>
            </w:r>
          </w:p>
          <w:p w14:paraId="2CDAC66F" w14:textId="77777777" w:rsidR="002F2B5C" w:rsidRPr="002F2B5C" w:rsidRDefault="002F2B5C" w:rsidP="00CA478E">
            <w:pPr>
              <w:jc w:val="both"/>
            </w:pPr>
            <w:r w:rsidRPr="002F2B5C">
              <w:t>LET OP: Voor deze stap als prestatiekiller analyse is het essentieel dat er betrouwbare storingsgegevens zijn.</w:t>
            </w:r>
          </w:p>
          <w:p w14:paraId="5FFB5A94" w14:textId="77777777" w:rsidR="002F2B5C" w:rsidRPr="002F2B5C" w:rsidRDefault="002F2B5C" w:rsidP="00CA478E">
            <w:pPr>
              <w:jc w:val="both"/>
            </w:pPr>
          </w:p>
          <w:p w14:paraId="3DBBE098" w14:textId="77777777" w:rsidR="002F2B5C" w:rsidRPr="002F2B5C" w:rsidRDefault="002F2B5C" w:rsidP="00CA478E">
            <w:r w:rsidRPr="002F2B5C">
              <w:t>Methode om de prestatiekiller analyse te voeden. Waarbij falen van elementen met (grote) impact op het object (vanuit Pareto) en frequentie in kaart worden gebracht. Hierbij wordt gekeken naar de bron oorzaak/ oorzaken die dus idealiter goed zijn geregistreerd in het OMS met een oorzaak/gevolg analyse op decompositie niveau.</w:t>
            </w:r>
          </w:p>
          <w:p w14:paraId="6BA3F43E" w14:textId="77777777" w:rsidR="002F2B5C" w:rsidRPr="002F2B5C" w:rsidRDefault="002F2B5C" w:rsidP="00CA478E">
            <w:r w:rsidRPr="002F2B5C">
              <w:rPr>
                <w:noProof/>
                <w:lang w:eastAsia="en-US"/>
              </w:rPr>
              <w:lastRenderedPageBreak/>
              <w:drawing>
                <wp:anchor distT="0" distB="0" distL="114300" distR="114300" simplePos="0" relativeHeight="251659264" behindDoc="0" locked="0" layoutInCell="1" allowOverlap="1" wp14:anchorId="76B68495" wp14:editId="4B6C9415">
                  <wp:simplePos x="0" y="0"/>
                  <wp:positionH relativeFrom="column">
                    <wp:posOffset>-9525</wp:posOffset>
                  </wp:positionH>
                  <wp:positionV relativeFrom="paragraph">
                    <wp:posOffset>109855</wp:posOffset>
                  </wp:positionV>
                  <wp:extent cx="3138170" cy="1598295"/>
                  <wp:effectExtent l="0" t="0" r="5080" b="1905"/>
                  <wp:wrapThrough wrapText="bothSides">
                    <wp:wrapPolygon edited="0">
                      <wp:start x="0" y="0"/>
                      <wp:lineTo x="0" y="21368"/>
                      <wp:lineTo x="21504" y="21368"/>
                      <wp:lineTo x="21504" y="0"/>
                      <wp:lineTo x="0" y="0"/>
                    </wp:wrapPolygon>
                  </wp:wrapThrough>
                  <wp:docPr id="11" name="Afbeelding 11" descr="Afbeelding met schermopname,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rmopname, lijn, Perceel, diagram&#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138170" cy="1598295"/>
                          </a:xfrm>
                          <a:prstGeom prst="rect">
                            <a:avLst/>
                          </a:prstGeom>
                        </pic:spPr>
                      </pic:pic>
                    </a:graphicData>
                  </a:graphic>
                  <wp14:sizeRelH relativeFrom="page">
                    <wp14:pctWidth>0</wp14:pctWidth>
                  </wp14:sizeRelH>
                  <wp14:sizeRelV relativeFrom="page">
                    <wp14:pctHeight>0</wp14:pctHeight>
                  </wp14:sizeRelV>
                </wp:anchor>
              </w:drawing>
            </w:r>
          </w:p>
          <w:p w14:paraId="0BDDE43D" w14:textId="77777777" w:rsidR="002F2B5C" w:rsidRPr="002F2B5C" w:rsidRDefault="002F2B5C" w:rsidP="00CA478E">
            <w:r w:rsidRPr="002F2B5C">
              <w:t>Op de verticale as: % van het totaal aantal storingen</w:t>
            </w:r>
          </w:p>
          <w:p w14:paraId="5A89B96C" w14:textId="77777777" w:rsidR="002F2B5C" w:rsidRPr="002F2B5C" w:rsidRDefault="002F2B5C" w:rsidP="00CA478E"/>
          <w:p w14:paraId="709B4617" w14:textId="77777777" w:rsidR="002F2B5C" w:rsidRPr="002F2B5C" w:rsidRDefault="002F2B5C" w:rsidP="00CA478E"/>
          <w:p w14:paraId="0FDCC2BD" w14:textId="77777777" w:rsidR="002F2B5C" w:rsidRPr="002F2B5C" w:rsidRDefault="002F2B5C" w:rsidP="00CA478E"/>
          <w:p w14:paraId="2327932B" w14:textId="77777777" w:rsidR="002F2B5C" w:rsidRPr="002F2B5C" w:rsidRDefault="002F2B5C" w:rsidP="00CA478E">
            <w:r w:rsidRPr="002F2B5C">
              <w:t>Op de horizontale as: het type storing.</w:t>
            </w:r>
          </w:p>
          <w:p w14:paraId="4045AF8A" w14:textId="77777777" w:rsidR="002F2B5C" w:rsidRPr="002F2B5C" w:rsidRDefault="002F2B5C" w:rsidP="00CA478E"/>
          <w:p w14:paraId="4C6C0F95" w14:textId="77777777" w:rsidR="002F2B5C" w:rsidRPr="002F2B5C" w:rsidRDefault="002F2B5C" w:rsidP="00CA478E"/>
          <w:p w14:paraId="689EA7C9" w14:textId="77777777" w:rsidR="002F2B5C" w:rsidRPr="002F2B5C" w:rsidRDefault="002F2B5C" w:rsidP="00CA478E"/>
          <w:p w14:paraId="2997B000" w14:textId="77777777" w:rsidR="002F2B5C" w:rsidRPr="002F2B5C" w:rsidRDefault="002F2B5C" w:rsidP="00CA478E"/>
          <w:p w14:paraId="3B47ABA5" w14:textId="77777777" w:rsidR="002F2B5C" w:rsidRPr="002F2B5C" w:rsidRDefault="002F2B5C" w:rsidP="00CA478E"/>
          <w:p w14:paraId="4790A2E5" w14:textId="77777777" w:rsidR="002F2B5C" w:rsidRPr="002F2B5C" w:rsidRDefault="002F2B5C" w:rsidP="00CA478E"/>
          <w:p w14:paraId="12C60FC0" w14:textId="393E1B95" w:rsidR="002F2B5C" w:rsidRPr="002F2B5C" w:rsidRDefault="002F2B5C" w:rsidP="00CA478E">
            <w:r w:rsidRPr="002F2B5C">
              <w:t xml:space="preserve">Hier wordt dus over het algemeen de top-5 van de storingen op bouwdelen/elementen gebruikt die daadwerkelijk kritisch zijn voor de functie invulling van het object. Deze zijn dan input voor de </w:t>
            </w:r>
            <w:r w:rsidR="00B20866">
              <w:t>Deep Dive</w:t>
            </w:r>
            <w:r w:rsidRPr="002F2B5C">
              <w:t xml:space="preserve">. </w:t>
            </w:r>
          </w:p>
        </w:tc>
      </w:tr>
      <w:tr w:rsidR="002F2B5C" w:rsidRPr="002F2B5C" w14:paraId="397DA711" w14:textId="77777777" w:rsidTr="00CA478E">
        <w:tc>
          <w:tcPr>
            <w:tcW w:w="1112" w:type="dxa"/>
          </w:tcPr>
          <w:p w14:paraId="47528E85" w14:textId="77777777" w:rsidR="002F2B5C" w:rsidRPr="002F2B5C" w:rsidRDefault="002F2B5C" w:rsidP="00CA478E">
            <w:pPr>
              <w:rPr>
                <w:b/>
              </w:rPr>
            </w:pPr>
            <w:r w:rsidRPr="002F2B5C">
              <w:rPr>
                <w:b/>
              </w:rPr>
              <w:lastRenderedPageBreak/>
              <w:t>R</w:t>
            </w:r>
          </w:p>
        </w:tc>
        <w:tc>
          <w:tcPr>
            <w:tcW w:w="2308" w:type="dxa"/>
          </w:tcPr>
          <w:p w14:paraId="453261C1" w14:textId="77777777" w:rsidR="002F2B5C" w:rsidRPr="002F2B5C" w:rsidRDefault="002F2B5C" w:rsidP="00CA478E">
            <w:r w:rsidRPr="002F2B5C">
              <w:t>RCA</w:t>
            </w:r>
            <w:r w:rsidRPr="002F2B5C">
              <w:tab/>
            </w:r>
          </w:p>
          <w:p w14:paraId="38DCEFFF" w14:textId="1CE42F9A" w:rsidR="002F2B5C" w:rsidRPr="002F2B5C" w:rsidRDefault="002F2B5C" w:rsidP="00CA478E">
            <w:r w:rsidRPr="002F2B5C">
              <w:t xml:space="preserve">Context </w:t>
            </w:r>
            <w:r w:rsidR="00B20866">
              <w:t>Deep Dive</w:t>
            </w:r>
          </w:p>
        </w:tc>
        <w:tc>
          <w:tcPr>
            <w:tcW w:w="11280" w:type="dxa"/>
          </w:tcPr>
          <w:p w14:paraId="0EEFDD09" w14:textId="77777777" w:rsidR="002F2B5C" w:rsidRPr="002F2B5C" w:rsidRDefault="002F2B5C" w:rsidP="00CA478E">
            <w:r w:rsidRPr="002F2B5C">
              <w:t>Root Cause Analysis</w:t>
            </w:r>
          </w:p>
          <w:p w14:paraId="22FF5C1E" w14:textId="77777777" w:rsidR="002F2B5C" w:rsidRPr="002F2B5C" w:rsidRDefault="002F2B5C" w:rsidP="00CA478E">
            <w:r w:rsidRPr="002F2B5C">
              <w:t>A.d.h.v. verkregen faaldata in kaart brengen van de grootste verstorende onderdelen(80%) inclusief faalwijze en gefaalde bouwdelen als input voor de prestatiekiller analyse.</w:t>
            </w:r>
          </w:p>
        </w:tc>
      </w:tr>
      <w:tr w:rsidR="002F2B5C" w:rsidRPr="002F2B5C" w14:paraId="177CD1E1" w14:textId="77777777" w:rsidTr="00CA478E">
        <w:tc>
          <w:tcPr>
            <w:tcW w:w="1112" w:type="dxa"/>
          </w:tcPr>
          <w:p w14:paraId="247F0B8C"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38EAC19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RAMS</w:t>
            </w:r>
          </w:p>
        </w:tc>
        <w:tc>
          <w:tcPr>
            <w:tcW w:w="11280" w:type="dxa"/>
          </w:tcPr>
          <w:p w14:paraId="2110AB00" w14:textId="77777777" w:rsidR="002F2B5C" w:rsidRPr="002F2B5C" w:rsidRDefault="002F2B5C" w:rsidP="00CA478E">
            <w:pPr>
              <w:jc w:val="both"/>
            </w:pPr>
            <w:r w:rsidRPr="002F2B5C">
              <w:t>Reliability, Availability, Maintainability &amp; Safety</w:t>
            </w:r>
          </w:p>
        </w:tc>
      </w:tr>
      <w:tr w:rsidR="002F2B5C" w:rsidRPr="002F2B5C" w14:paraId="4D247F59" w14:textId="77777777" w:rsidTr="00CA478E">
        <w:tc>
          <w:tcPr>
            <w:tcW w:w="1112" w:type="dxa"/>
          </w:tcPr>
          <w:p w14:paraId="2A8C6507"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70C9189"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RAMS dossier</w:t>
            </w:r>
          </w:p>
        </w:tc>
        <w:tc>
          <w:tcPr>
            <w:tcW w:w="11280" w:type="dxa"/>
          </w:tcPr>
          <w:p w14:paraId="6838265C" w14:textId="77777777" w:rsidR="002F2B5C" w:rsidRPr="002F2B5C" w:rsidRDefault="002F2B5C" w:rsidP="00CA478E">
            <w:pPr>
              <w:jc w:val="both"/>
            </w:pPr>
            <w:r w:rsidRPr="002F2B5C">
              <w:t>De beschikbaarheids- betrouwbaarheids- onderhoudsbaarheid en veiligheidsdocumentatie</w:t>
            </w:r>
          </w:p>
        </w:tc>
      </w:tr>
      <w:tr w:rsidR="002F2B5C" w:rsidRPr="002F2B5C" w14:paraId="34A4E4C5" w14:textId="77777777" w:rsidTr="00CA478E">
        <w:tc>
          <w:tcPr>
            <w:tcW w:w="1112" w:type="dxa"/>
          </w:tcPr>
          <w:p w14:paraId="0C3650B4"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1AC2B4ED"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 xml:space="preserve">RCM </w:t>
            </w:r>
          </w:p>
        </w:tc>
        <w:tc>
          <w:tcPr>
            <w:tcW w:w="11280" w:type="dxa"/>
          </w:tcPr>
          <w:p w14:paraId="3AA3B008" w14:textId="77777777" w:rsidR="002F2B5C" w:rsidRPr="002F2B5C" w:rsidRDefault="002F2B5C" w:rsidP="00CA478E">
            <w:pPr>
              <w:jc w:val="both"/>
            </w:pPr>
            <w:r w:rsidRPr="002F2B5C">
              <w:t>Reliability Centered Maintenance</w:t>
            </w:r>
          </w:p>
        </w:tc>
      </w:tr>
      <w:tr w:rsidR="002F2B5C" w:rsidRPr="002F2B5C" w14:paraId="0CB493C5" w14:textId="77777777" w:rsidTr="00CA478E">
        <w:tc>
          <w:tcPr>
            <w:tcW w:w="1112" w:type="dxa"/>
          </w:tcPr>
          <w:p w14:paraId="34E92672"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F74A4D3"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 xml:space="preserve">RCM-Cost </w:t>
            </w:r>
          </w:p>
          <w:p w14:paraId="68E4227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p>
        </w:tc>
        <w:tc>
          <w:tcPr>
            <w:tcW w:w="11280" w:type="dxa"/>
          </w:tcPr>
          <w:p w14:paraId="130A498E" w14:textId="77777777" w:rsidR="002F2B5C" w:rsidRPr="002F2B5C" w:rsidRDefault="002F2B5C" w:rsidP="00CA478E">
            <w:pPr>
              <w:jc w:val="both"/>
            </w:pPr>
            <w:r w:rsidRPr="002F2B5C">
              <w:t>De tool binnen Rijkswaterstaat voor het beheer van de RCM-gegevens</w:t>
            </w:r>
          </w:p>
        </w:tc>
      </w:tr>
      <w:tr w:rsidR="002F2B5C" w:rsidRPr="002F2B5C" w14:paraId="78748DCE" w14:textId="77777777" w:rsidTr="00CA478E">
        <w:tc>
          <w:tcPr>
            <w:tcW w:w="1112" w:type="dxa"/>
          </w:tcPr>
          <w:p w14:paraId="0695B57A"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385FB2AE"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RUPS planning</w:t>
            </w:r>
          </w:p>
        </w:tc>
        <w:tc>
          <w:tcPr>
            <w:tcW w:w="11280" w:type="dxa"/>
          </w:tcPr>
          <w:p w14:paraId="4A56A13D" w14:textId="77777777" w:rsidR="002F2B5C" w:rsidRPr="002F2B5C" w:rsidRDefault="002F2B5C" w:rsidP="00CA478E">
            <w:pPr>
              <w:jc w:val="both"/>
            </w:pPr>
            <w:r w:rsidRPr="002F2B5C">
              <w:t>Lange termijn vervangingsplanning binnen RWS</w:t>
            </w:r>
          </w:p>
        </w:tc>
      </w:tr>
      <w:tr w:rsidR="002F2B5C" w:rsidRPr="002F2B5C" w14:paraId="22E34D35" w14:textId="77777777" w:rsidTr="00CA478E">
        <w:tc>
          <w:tcPr>
            <w:tcW w:w="1112" w:type="dxa"/>
          </w:tcPr>
          <w:p w14:paraId="2A710036"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r w:rsidRPr="002F2B5C">
              <w:rPr>
                <w:b/>
                <w:sz w:val="18"/>
              </w:rPr>
              <w:t>S</w:t>
            </w:r>
          </w:p>
        </w:tc>
        <w:tc>
          <w:tcPr>
            <w:tcW w:w="2308" w:type="dxa"/>
          </w:tcPr>
          <w:p w14:paraId="4C21F28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Safety (Veiligheid):</w:t>
            </w:r>
          </w:p>
        </w:tc>
        <w:tc>
          <w:tcPr>
            <w:tcW w:w="11280" w:type="dxa"/>
          </w:tcPr>
          <w:p w14:paraId="4D61255D" w14:textId="77777777" w:rsidR="002F2B5C" w:rsidRPr="002F2B5C" w:rsidRDefault="002F2B5C" w:rsidP="00CA478E">
            <w:pPr>
              <w:jc w:val="both"/>
            </w:pPr>
            <w:r w:rsidRPr="002F2B5C">
              <w:t xml:space="preserve">Veiligheid verwijst naar de mate waarin een asset en het proces vrij is van onaanvaardbare risico's voor menselijk leven, gezondheid, eigendommen of het milieu. Het gaat erom dat het systeem ontworpen en geëxploiteerd wordt op een manier die de risico's minimaliseert en de mogelijke schade beperkt in geval van een ongeluk of storing. </w:t>
            </w:r>
          </w:p>
        </w:tc>
      </w:tr>
      <w:tr w:rsidR="002F2B5C" w:rsidRPr="002F2B5C" w14:paraId="183E2ED6" w14:textId="77777777" w:rsidTr="00CA478E">
        <w:tc>
          <w:tcPr>
            <w:tcW w:w="1112" w:type="dxa"/>
          </w:tcPr>
          <w:p w14:paraId="0515BDBA"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2E1C4962"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SCADA/ ODS</w:t>
            </w:r>
          </w:p>
        </w:tc>
        <w:tc>
          <w:tcPr>
            <w:tcW w:w="11280" w:type="dxa"/>
          </w:tcPr>
          <w:p w14:paraId="0E381304" w14:textId="77777777" w:rsidR="002F2B5C" w:rsidRPr="002F2B5C" w:rsidRDefault="002F2B5C" w:rsidP="00CA478E">
            <w:pPr>
              <w:jc w:val="both"/>
            </w:pPr>
            <w:r w:rsidRPr="002F2B5C">
              <w:t>Besturing en bediening / communicatie binnen het object.</w:t>
            </w:r>
          </w:p>
        </w:tc>
      </w:tr>
      <w:tr w:rsidR="002F2B5C" w:rsidRPr="002F2B5C" w14:paraId="740840E8" w14:textId="77777777" w:rsidTr="00CA478E">
        <w:tc>
          <w:tcPr>
            <w:tcW w:w="1112" w:type="dxa"/>
          </w:tcPr>
          <w:p w14:paraId="24978BEE"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4DFE82D"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SAMP</w:t>
            </w:r>
          </w:p>
        </w:tc>
        <w:tc>
          <w:tcPr>
            <w:tcW w:w="11280" w:type="dxa"/>
          </w:tcPr>
          <w:p w14:paraId="7CDAE175" w14:textId="77777777" w:rsidR="002F2B5C" w:rsidRPr="002F2B5C" w:rsidRDefault="002F2B5C" w:rsidP="00CA478E">
            <w:pPr>
              <w:jc w:val="both"/>
            </w:pPr>
            <w:r w:rsidRPr="002F2B5C">
              <w:t>Strategisch Asset Management Plan</w:t>
            </w:r>
          </w:p>
        </w:tc>
      </w:tr>
    </w:tbl>
    <w:p w14:paraId="7BAF0AC6" w14:textId="77777777" w:rsidR="002F2B5C" w:rsidRPr="002F2B5C" w:rsidRDefault="002F2B5C" w:rsidP="002F2B5C"/>
    <w:sectPr w:rsidR="002F2B5C" w:rsidRPr="002F2B5C" w:rsidSect="00EF7AE4">
      <w:headerReference w:type="default" r:id="rId23"/>
      <w:footerReference w:type="default" r:id="rId24"/>
      <w:headerReference w:type="first" r:id="rId25"/>
      <w:footerReference w:type="first" r:id="rId26"/>
      <w:pgSz w:w="16837" w:h="11905" w:orient="landscape"/>
      <w:pgMar w:top="1135" w:right="1811" w:bottom="1135" w:left="1133"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0CA3E" w14:textId="77777777" w:rsidR="00D67A4F" w:rsidRDefault="00D67A4F">
      <w:pPr>
        <w:spacing w:line="240" w:lineRule="auto"/>
      </w:pPr>
      <w:r>
        <w:separator/>
      </w:r>
    </w:p>
  </w:endnote>
  <w:endnote w:type="continuationSeparator" w:id="0">
    <w:p w14:paraId="1049B908" w14:textId="77777777" w:rsidR="00D67A4F" w:rsidRDefault="00D67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977101"/>
      <w:docPartObj>
        <w:docPartGallery w:val="Page Numbers (Bottom of Page)"/>
        <w:docPartUnique/>
      </w:docPartObj>
    </w:sdtPr>
    <w:sdtContent>
      <w:p w14:paraId="1AAAAD02" w14:textId="70FA5CA2" w:rsidR="001733CE" w:rsidRDefault="001733CE">
        <w:pPr>
          <w:pStyle w:val="Voettekst"/>
          <w:jc w:val="right"/>
        </w:pPr>
        <w:r>
          <w:fldChar w:fldCharType="begin"/>
        </w:r>
        <w:r>
          <w:instrText>PAGE   \* MERGEFORMAT</w:instrText>
        </w:r>
        <w:r>
          <w:fldChar w:fldCharType="separate"/>
        </w:r>
        <w:r>
          <w:t>2</w:t>
        </w:r>
        <w:r>
          <w:fldChar w:fldCharType="end"/>
        </w:r>
      </w:p>
    </w:sdtContent>
  </w:sdt>
  <w:p w14:paraId="22020D04" w14:textId="77777777" w:rsidR="001733CE" w:rsidRDefault="001733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461448"/>
      <w:docPartObj>
        <w:docPartGallery w:val="Page Numbers (Bottom of Page)"/>
        <w:docPartUnique/>
      </w:docPartObj>
    </w:sdtPr>
    <w:sdtContent>
      <w:p w14:paraId="0877D0CB" w14:textId="12B9AC32" w:rsidR="006C1991" w:rsidRDefault="006C1991">
        <w:pPr>
          <w:pStyle w:val="Voettekst"/>
          <w:jc w:val="right"/>
        </w:pPr>
        <w:r>
          <w:fldChar w:fldCharType="begin"/>
        </w:r>
        <w:r>
          <w:instrText>PAGE   \* MERGEFORMAT</w:instrText>
        </w:r>
        <w:r>
          <w:fldChar w:fldCharType="separate"/>
        </w:r>
        <w:r>
          <w:t>2</w:t>
        </w:r>
        <w:r>
          <w:fldChar w:fldCharType="end"/>
        </w:r>
      </w:p>
    </w:sdtContent>
  </w:sdt>
  <w:p w14:paraId="1151C178" w14:textId="77777777" w:rsidR="006C1991" w:rsidRDefault="006C199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181010"/>
      <w:docPartObj>
        <w:docPartGallery w:val="Page Numbers (Bottom of Page)"/>
        <w:docPartUnique/>
      </w:docPartObj>
    </w:sdtPr>
    <w:sdtContent>
      <w:sdt>
        <w:sdtPr>
          <w:id w:val="-1769616900"/>
          <w:docPartObj>
            <w:docPartGallery w:val="Page Numbers (Top of Page)"/>
            <w:docPartUnique/>
          </w:docPartObj>
        </w:sdtPr>
        <w:sdtContent>
          <w:p w14:paraId="7F5B1C4A" w14:textId="63D0BC39" w:rsidR="00C54B60" w:rsidRDefault="00C54B60">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A2747CA" w14:textId="77777777" w:rsidR="00D44376" w:rsidRDefault="00D443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872373"/>
      <w:docPartObj>
        <w:docPartGallery w:val="Page Numbers (Bottom of Page)"/>
        <w:docPartUnique/>
      </w:docPartObj>
    </w:sdtPr>
    <w:sdtContent>
      <w:p w14:paraId="35886D80" w14:textId="2EF575AC" w:rsidR="001733CE" w:rsidRDefault="001733CE">
        <w:pPr>
          <w:pStyle w:val="Voettekst"/>
          <w:jc w:val="right"/>
        </w:pPr>
        <w:r>
          <w:fldChar w:fldCharType="begin"/>
        </w:r>
        <w:r>
          <w:instrText>PAGE   \* MERGEFORMAT</w:instrText>
        </w:r>
        <w:r>
          <w:fldChar w:fldCharType="separate"/>
        </w:r>
        <w:r>
          <w:t>2</w:t>
        </w:r>
        <w:r>
          <w:fldChar w:fldCharType="end"/>
        </w:r>
      </w:p>
    </w:sdtContent>
  </w:sdt>
  <w:p w14:paraId="7595A05A" w14:textId="77777777" w:rsidR="00D44376" w:rsidRDefault="00D443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9661D" w14:textId="77777777" w:rsidR="00D67A4F" w:rsidRDefault="00D67A4F">
      <w:pPr>
        <w:spacing w:line="240" w:lineRule="auto"/>
      </w:pPr>
      <w:r>
        <w:separator/>
      </w:r>
    </w:p>
  </w:footnote>
  <w:footnote w:type="continuationSeparator" w:id="0">
    <w:p w14:paraId="6803DE60" w14:textId="77777777" w:rsidR="00D67A4F" w:rsidRDefault="00D67A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7C58" w14:textId="77777777" w:rsidR="004320E1" w:rsidRDefault="004320E1">
    <w:pPr>
      <w:pStyle w:val="Koptekst"/>
    </w:pPr>
  </w:p>
  <w:p w14:paraId="31E06D87" w14:textId="77777777" w:rsidR="004320E1" w:rsidRDefault="004320E1">
    <w:pPr>
      <w:pStyle w:val="Koptekst"/>
    </w:pPr>
  </w:p>
  <w:p w14:paraId="085E70DE" w14:textId="369DEE61" w:rsidR="004320E1" w:rsidRDefault="004320E1">
    <w:pPr>
      <w:pStyle w:val="Koptekst"/>
    </w:pPr>
    <w:r>
      <w:rPr>
        <w:noProof/>
      </w:rPr>
      <w:drawing>
        <wp:anchor distT="0" distB="0" distL="114300" distR="114300" simplePos="0" relativeHeight="251663872" behindDoc="0" locked="0" layoutInCell="1" allowOverlap="1" wp14:anchorId="6EB9D188" wp14:editId="58FA8982">
          <wp:simplePos x="0" y="0"/>
          <wp:positionH relativeFrom="column">
            <wp:posOffset>3874135</wp:posOffset>
          </wp:positionH>
          <wp:positionV relativeFrom="paragraph">
            <wp:posOffset>6032</wp:posOffset>
          </wp:positionV>
          <wp:extent cx="2339975" cy="1582420"/>
          <wp:effectExtent l="0" t="0" r="3175" b="0"/>
          <wp:wrapSquare wrapText="bothSides"/>
          <wp:docPr id="955973127" name="RWS_Woordmerk"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RWS_Woordmerk" descr="Afbeelding met tekst, schermopname, Lettertype, wi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62848" behindDoc="0" locked="0" layoutInCell="1" allowOverlap="1" wp14:anchorId="517E9358" wp14:editId="1C24A05C">
          <wp:simplePos x="0" y="0"/>
          <wp:positionH relativeFrom="page">
            <wp:posOffset>3778250</wp:posOffset>
          </wp:positionH>
          <wp:positionV relativeFrom="paragraph">
            <wp:posOffset>6350</wp:posOffset>
          </wp:positionV>
          <wp:extent cx="467995" cy="1583690"/>
          <wp:effectExtent l="0" t="0" r="8255" b="0"/>
          <wp:wrapSquare wrapText="bothSides"/>
          <wp:docPr id="558280929"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734445" name="Rijkslint" descr="Afbeelding met Graphics, schermopname, grafische vormgeving, blauw&#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anchor>
      </w:drawing>
    </w:r>
  </w:p>
  <w:p w14:paraId="2A141229" w14:textId="2F66CF47" w:rsidR="004320E1" w:rsidRDefault="004320E1">
    <w:pPr>
      <w:pStyle w:val="Koptekst"/>
    </w:pPr>
  </w:p>
  <w:p w14:paraId="0693E23D" w14:textId="708E0734" w:rsidR="004320E1" w:rsidRDefault="004320E1">
    <w:pPr>
      <w:pStyle w:val="Koptekst"/>
    </w:pPr>
  </w:p>
  <w:p w14:paraId="2639C8C9" w14:textId="7B095114" w:rsidR="004320E1" w:rsidRDefault="004320E1">
    <w:pPr>
      <w:pStyle w:val="Koptekst"/>
    </w:pPr>
  </w:p>
  <w:p w14:paraId="3B419064" w14:textId="2A2A8CC7" w:rsidR="004320E1" w:rsidRDefault="004320E1">
    <w:pPr>
      <w:pStyle w:val="Koptekst"/>
    </w:pPr>
  </w:p>
  <w:p w14:paraId="74FA4310" w14:textId="7B324FDA" w:rsidR="004320E1" w:rsidRDefault="004320E1">
    <w:pPr>
      <w:pStyle w:val="Koptekst"/>
    </w:pPr>
  </w:p>
  <w:p w14:paraId="52BC08D2" w14:textId="11D3B644" w:rsidR="004320E1" w:rsidRDefault="004320E1">
    <w:pPr>
      <w:pStyle w:val="Koptekst"/>
    </w:pPr>
  </w:p>
  <w:p w14:paraId="4C410869" w14:textId="08C5D667" w:rsidR="004320E1" w:rsidRDefault="004320E1">
    <w:pPr>
      <w:pStyle w:val="Koptekst"/>
    </w:pPr>
  </w:p>
  <w:p w14:paraId="0FE8B8D9" w14:textId="1AD3E652" w:rsidR="004320E1" w:rsidRDefault="004320E1">
    <w:pPr>
      <w:pStyle w:val="Koptekst"/>
    </w:pPr>
  </w:p>
  <w:p w14:paraId="4615FBFE" w14:textId="77777777" w:rsidR="004320E1" w:rsidRDefault="004320E1">
    <w:pPr>
      <w:pStyle w:val="Koptekst"/>
    </w:pPr>
  </w:p>
  <w:p w14:paraId="11DD3F36" w14:textId="7FAD9A80" w:rsidR="004320E1" w:rsidRDefault="004320E1">
    <w:pPr>
      <w:pStyle w:val="Koptekst"/>
    </w:pPr>
  </w:p>
  <w:p w14:paraId="66E8612A" w14:textId="77777777" w:rsidR="004320E1" w:rsidRDefault="004320E1">
    <w:pPr>
      <w:pStyle w:val="Koptekst"/>
    </w:pPr>
  </w:p>
  <w:p w14:paraId="073780DB" w14:textId="06369AAC" w:rsidR="004320E1" w:rsidRPr="004320E1" w:rsidRDefault="004320E1">
    <w:pPr>
      <w:pStyle w:val="Koptekst"/>
      <w:rPr>
        <w:b/>
        <w:caps/>
        <w:sz w:val="13"/>
        <w:szCs w:val="13"/>
      </w:rPr>
    </w:pPr>
    <w:r w:rsidRPr="004320E1">
      <w:rPr>
        <w:b/>
        <w:caps/>
        <w:sz w:val="13"/>
        <w:szCs w:val="13"/>
      </w:rPr>
      <w:t>RWS INFORMATIE</w:t>
    </w:r>
  </w:p>
  <w:p w14:paraId="23ABEBCA" w14:textId="2B0D41B1" w:rsidR="004320E1" w:rsidRDefault="004320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06FD" w14:textId="77777777" w:rsidR="00D44376" w:rsidRDefault="0005325B">
    <w:r>
      <w:rPr>
        <w:noProof/>
      </w:rPr>
      <mc:AlternateContent>
        <mc:Choice Requires="wps">
          <w:drawing>
            <wp:anchor distT="0" distB="0" distL="0" distR="0" simplePos="0" relativeHeight="251654656" behindDoc="0" locked="1" layoutInCell="1" allowOverlap="1" wp14:anchorId="2005C238" wp14:editId="17F896C4">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ADCB85B" w14:textId="77777777" w:rsidR="00D44376" w:rsidRDefault="0005325B">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wps:txbx>
                    <wps:bodyPr vert="horz" wrap="square" lIns="0" tIns="0" rIns="0" bIns="0" anchor="t" anchorCtr="0"/>
                  </wps:wsp>
                </a:graphicData>
              </a:graphic>
            </wp:anchor>
          </w:drawing>
        </mc:Choice>
        <mc:Fallback>
          <w:pict>
            <v:shapetype w14:anchorId="2005C238" id="_x0000_t202" coordsize="21600,21600" o:spt="202" path="m,l,21600r21600,l21600,xe">
              <v:stroke joinstyle="miter"/>
              <v:path gradientshapeok="t" o:connecttype="rect"/>
            </v:shapetype>
            <v:shape id="800b3d18-aa27-11ea-9460-02420a000003" o:spid="_x0000_s1027" type="#_x0000_t202" style="position:absolute;margin-left:466.25pt;margin-top:805pt;width:99.2pt;height:14.1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filled="f" stroked="f">
              <v:textbox inset="0,0,0,0">
                <w:txbxContent>
                  <w:p w14:paraId="7ADCB85B" w14:textId="77777777" w:rsidR="00D44376" w:rsidRDefault="0005325B">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5680" behindDoc="0" locked="1" layoutInCell="1" allowOverlap="1" wp14:anchorId="36BCAE6D" wp14:editId="7F7C6189">
              <wp:simplePos x="0" y="0"/>
              <wp:positionH relativeFrom="page">
                <wp:posOffset>1331595</wp:posOffset>
              </wp:positionH>
              <wp:positionV relativeFrom="page">
                <wp:posOffset>359410</wp:posOffset>
              </wp:positionV>
              <wp:extent cx="4895850" cy="371475"/>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1C149FEA" w14:textId="3F0197EE" w:rsidR="00D44376" w:rsidRDefault="00540D11">
                          <w:pPr>
                            <w:pStyle w:val="RapportKoptekst"/>
                          </w:pPr>
                          <w:fldSimple w:instr=" DOCPROPERTY  &quot;Rubricering&quot;  \* MERGEFORMAT ">
                            <w:r>
                              <w:t>RWS INFORMATIE</w:t>
                            </w:r>
                          </w:fldSimple>
                          <w:r w:rsidR="0005325B">
                            <w:t xml:space="preserve"> | </w:t>
                          </w:r>
                          <w:r w:rsidR="00B20866">
                            <w:t>Deep Dive</w:t>
                          </w:r>
                          <w:r w:rsidR="0005325B">
                            <w:t xml:space="preserve"> | 4 september 2024</w:t>
                          </w:r>
                        </w:p>
                      </w:txbxContent>
                    </wps:txbx>
                    <wps:bodyPr vert="horz" wrap="square" lIns="0" tIns="0" rIns="0" bIns="0" anchor="t" anchorCtr="0"/>
                  </wps:wsp>
                </a:graphicData>
              </a:graphic>
            </wp:anchor>
          </w:drawing>
        </mc:Choice>
        <mc:Fallback>
          <w:pict>
            <v:shape w14:anchorId="36BCAE6D" id="800b3d48-aa27-11ea-9460-02420a000003" o:spid="_x0000_s1028" type="#_x0000_t202" style="position:absolute;margin-left:104.85pt;margin-top:28.3pt;width:385.5pt;height:29.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" filled="f" stroked="f">
              <v:textbox inset="0,0,0,0">
                <w:txbxContent>
                  <w:p w14:paraId="1C149FEA" w14:textId="3F0197EE" w:rsidR="00D44376" w:rsidRDefault="00540D11">
                    <w:pPr>
                      <w:pStyle w:val="RapportKoptekst"/>
                    </w:pPr>
                    <w:fldSimple w:instr=" DOCPROPERTY  &quot;Rubricering&quot;  \* MERGEFORMAT ">
                      <w:r>
                        <w:t>RWS INFORMATIE</w:t>
                      </w:r>
                    </w:fldSimple>
                    <w:r w:rsidR="0005325B">
                      <w:t xml:space="preserve"> | </w:t>
                    </w:r>
                    <w:r w:rsidR="00B20866">
                      <w:t>Deep Dive</w:t>
                    </w:r>
                    <w:r w:rsidR="0005325B">
                      <w:t xml:space="preserve"> | 4 september 2024</w:t>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EB41" w14:textId="0C9DE1CD" w:rsidR="00D44376" w:rsidRDefault="0005325B" w:rsidP="00EF7AE4">
    <w:pPr>
      <w:spacing w:line="240" w:lineRule="auto"/>
    </w:pPr>
    <w:r>
      <w:rPr>
        <w:noProof/>
      </w:rPr>
      <mc:AlternateContent>
        <mc:Choice Requires="wps">
          <w:drawing>
            <wp:anchor distT="0" distB="0" distL="0" distR="0" simplePos="0" relativeHeight="251659776" behindDoc="0" locked="1" layoutInCell="1" allowOverlap="1" wp14:anchorId="2C0F757B" wp14:editId="1FEC29A0">
              <wp:simplePos x="0" y="0"/>
              <wp:positionH relativeFrom="page">
                <wp:posOffset>1331595</wp:posOffset>
              </wp:positionH>
              <wp:positionV relativeFrom="page">
                <wp:posOffset>10223500</wp:posOffset>
              </wp:positionV>
              <wp:extent cx="4524375" cy="219075"/>
              <wp:effectExtent l="0" t="0" r="0" b="0"/>
              <wp:wrapNone/>
              <wp:docPr id="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183D3EB7" w14:textId="77777777" w:rsidR="0005325B" w:rsidRDefault="0005325B"/>
                      </w:txbxContent>
                    </wps:txbx>
                    <wps:bodyPr vert="horz" wrap="square" lIns="0" tIns="0" rIns="0" bIns="0" anchor="t" anchorCtr="0"/>
                  </wps:wsp>
                </a:graphicData>
              </a:graphic>
            </wp:anchor>
          </w:drawing>
        </mc:Choice>
        <mc:Fallback>
          <w:pict>
            <v:shapetype w14:anchorId="2C0F757B" id="_x0000_t202" coordsize="21600,21600" o:spt="202" path="m,l,21600r21600,l21600,xe">
              <v:stroke joinstyle="miter"/>
              <v:path gradientshapeok="t" o:connecttype="rect"/>
            </v:shapetype>
            <v:shape id="800a7065-aa27-11ea-9460-02420a000003" o:spid="_x0000_s1029" type="#_x0000_t202" style="position:absolute;margin-left:104.85pt;margin-top:805pt;width:356.25pt;height:17.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" filled="f" stroked="f">
              <v:textbox inset="0,0,0,0">
                <w:txbxContent>
                  <w:p w14:paraId="183D3EB7" w14:textId="77777777" w:rsidR="0005325B" w:rsidRDefault="0005325B"/>
                </w:txbxContent>
              </v:textbox>
              <w10:wrap anchorx="page" anchory="page"/>
              <w10:anchorlock/>
            </v:shape>
          </w:pict>
        </mc:Fallback>
      </mc:AlternateContent>
    </w:r>
    <w:r>
      <w:rPr>
        <w:noProof/>
      </w:rPr>
      <mc:AlternateContent>
        <mc:Choice Requires="wps">
          <w:drawing>
            <wp:anchor distT="0" distB="0" distL="0" distR="0" simplePos="0" relativeHeight="251660800" behindDoc="0" locked="1" layoutInCell="1" allowOverlap="1" wp14:anchorId="65A69760" wp14:editId="430A3D41">
              <wp:simplePos x="0" y="0"/>
              <wp:positionH relativeFrom="page">
                <wp:posOffset>5921375</wp:posOffset>
              </wp:positionH>
              <wp:positionV relativeFrom="page">
                <wp:posOffset>10223500</wp:posOffset>
              </wp:positionV>
              <wp:extent cx="1259840" cy="179705"/>
              <wp:effectExtent l="0" t="0" r="0" b="0"/>
              <wp:wrapNone/>
              <wp:docPr id="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00664FB" w14:textId="77777777" w:rsidR="0005325B" w:rsidRDefault="0005325B"/>
                      </w:txbxContent>
                    </wps:txbx>
                    <wps:bodyPr vert="horz" wrap="square" lIns="0" tIns="0" rIns="0" bIns="0" anchor="t" anchorCtr="0"/>
                  </wps:wsp>
                </a:graphicData>
              </a:graphic>
            </wp:anchor>
          </w:drawing>
        </mc:Choice>
        <mc:Fallback>
          <w:pict>
            <v:shape w14:anchorId="65A69760" id="800a70b4-aa27-11ea-9460-02420a000003" o:spid="_x0000_s1030" type="#_x0000_t202" style="position:absolute;margin-left:466.25pt;margin-top:805pt;width:99.2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35DrnZMBAAAUAwAA&#10;DgAAAAAAAAAAAAAAAAAuAgAAZHJzL2Uyb0RvYy54bWxQSwECLQAUAAYACAAAACEAOuLU7eEAAAAO&#10;AQAADwAAAAAAAAAAAAAAAADtAwAAZHJzL2Rvd25yZXYueG1sUEsFBgAAAAAEAAQA8wAAAPsEAAAA&#10;AA==&#10;" filled="f" stroked="f">
              <v:textbox inset="0,0,0,0">
                <w:txbxContent>
                  <w:p w14:paraId="700664FB" w14:textId="77777777" w:rsidR="0005325B" w:rsidRDefault="0005325B"/>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D8B6B1"/>
    <w:multiLevelType w:val="multilevel"/>
    <w:tmpl w:val="3B106C31"/>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C14260EB"/>
    <w:multiLevelType w:val="multilevel"/>
    <w:tmpl w:val="78FDFC6B"/>
    <w:name w:val="Opsomming"/>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DAD6A2E9"/>
    <w:multiLevelType w:val="multilevel"/>
    <w:tmpl w:val="7187BC53"/>
    <w:name w:val="Kopnummering zonder nummer"/>
    <w:lvl w:ilvl="0">
      <w:start w:val="1"/>
      <w:numFmt w:val="bullet"/>
      <w:pStyle w:val="Kopzondernummering"/>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 w15:restartNumberingAfterBreak="0">
    <w:nsid w:val="F7A16386"/>
    <w:multiLevelType w:val="multilevel"/>
    <w:tmpl w:val="007A0935"/>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E86C8F"/>
    <w:multiLevelType w:val="hybridMultilevel"/>
    <w:tmpl w:val="C644D660"/>
    <w:lvl w:ilvl="0" w:tplc="0413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026A48CC"/>
    <w:multiLevelType w:val="hybridMultilevel"/>
    <w:tmpl w:val="1076BE62"/>
    <w:lvl w:ilvl="0" w:tplc="04130001">
      <w:start w:val="1"/>
      <w:numFmt w:val="bullet"/>
      <w:lvlText w:val=""/>
      <w:lvlJc w:val="left"/>
      <w:pPr>
        <w:ind w:left="732" w:hanging="360"/>
      </w:pPr>
      <w:rPr>
        <w:rFonts w:ascii="Symbol" w:hAnsi="Symbol" w:hint="default"/>
      </w:rPr>
    </w:lvl>
    <w:lvl w:ilvl="1" w:tplc="04130003" w:tentative="1">
      <w:start w:val="1"/>
      <w:numFmt w:val="bullet"/>
      <w:lvlText w:val="o"/>
      <w:lvlJc w:val="left"/>
      <w:pPr>
        <w:ind w:left="1452" w:hanging="360"/>
      </w:pPr>
      <w:rPr>
        <w:rFonts w:ascii="Courier New" w:hAnsi="Courier New" w:cs="Courier New" w:hint="default"/>
      </w:rPr>
    </w:lvl>
    <w:lvl w:ilvl="2" w:tplc="04130005" w:tentative="1">
      <w:start w:val="1"/>
      <w:numFmt w:val="bullet"/>
      <w:lvlText w:val=""/>
      <w:lvlJc w:val="left"/>
      <w:pPr>
        <w:ind w:left="2172" w:hanging="360"/>
      </w:pPr>
      <w:rPr>
        <w:rFonts w:ascii="Wingdings" w:hAnsi="Wingdings" w:hint="default"/>
      </w:rPr>
    </w:lvl>
    <w:lvl w:ilvl="3" w:tplc="04130001" w:tentative="1">
      <w:start w:val="1"/>
      <w:numFmt w:val="bullet"/>
      <w:lvlText w:val=""/>
      <w:lvlJc w:val="left"/>
      <w:pPr>
        <w:ind w:left="2892" w:hanging="360"/>
      </w:pPr>
      <w:rPr>
        <w:rFonts w:ascii="Symbol" w:hAnsi="Symbol" w:hint="default"/>
      </w:rPr>
    </w:lvl>
    <w:lvl w:ilvl="4" w:tplc="04130003" w:tentative="1">
      <w:start w:val="1"/>
      <w:numFmt w:val="bullet"/>
      <w:lvlText w:val="o"/>
      <w:lvlJc w:val="left"/>
      <w:pPr>
        <w:ind w:left="3612" w:hanging="360"/>
      </w:pPr>
      <w:rPr>
        <w:rFonts w:ascii="Courier New" w:hAnsi="Courier New" w:cs="Courier New" w:hint="default"/>
      </w:rPr>
    </w:lvl>
    <w:lvl w:ilvl="5" w:tplc="04130005" w:tentative="1">
      <w:start w:val="1"/>
      <w:numFmt w:val="bullet"/>
      <w:lvlText w:val=""/>
      <w:lvlJc w:val="left"/>
      <w:pPr>
        <w:ind w:left="4332" w:hanging="360"/>
      </w:pPr>
      <w:rPr>
        <w:rFonts w:ascii="Wingdings" w:hAnsi="Wingdings" w:hint="default"/>
      </w:rPr>
    </w:lvl>
    <w:lvl w:ilvl="6" w:tplc="04130001" w:tentative="1">
      <w:start w:val="1"/>
      <w:numFmt w:val="bullet"/>
      <w:lvlText w:val=""/>
      <w:lvlJc w:val="left"/>
      <w:pPr>
        <w:ind w:left="5052" w:hanging="360"/>
      </w:pPr>
      <w:rPr>
        <w:rFonts w:ascii="Symbol" w:hAnsi="Symbol" w:hint="default"/>
      </w:rPr>
    </w:lvl>
    <w:lvl w:ilvl="7" w:tplc="04130003" w:tentative="1">
      <w:start w:val="1"/>
      <w:numFmt w:val="bullet"/>
      <w:lvlText w:val="o"/>
      <w:lvlJc w:val="left"/>
      <w:pPr>
        <w:ind w:left="5772" w:hanging="360"/>
      </w:pPr>
      <w:rPr>
        <w:rFonts w:ascii="Courier New" w:hAnsi="Courier New" w:cs="Courier New" w:hint="default"/>
      </w:rPr>
    </w:lvl>
    <w:lvl w:ilvl="8" w:tplc="04130005" w:tentative="1">
      <w:start w:val="1"/>
      <w:numFmt w:val="bullet"/>
      <w:lvlText w:val=""/>
      <w:lvlJc w:val="left"/>
      <w:pPr>
        <w:ind w:left="6492" w:hanging="360"/>
      </w:pPr>
      <w:rPr>
        <w:rFonts w:ascii="Wingdings" w:hAnsi="Wingdings" w:hint="default"/>
      </w:rPr>
    </w:lvl>
  </w:abstractNum>
  <w:abstractNum w:abstractNumId="6" w15:restartNumberingAfterBreak="0">
    <w:nsid w:val="0722520A"/>
    <w:multiLevelType w:val="hybridMultilevel"/>
    <w:tmpl w:val="569AAD3E"/>
    <w:lvl w:ilvl="0" w:tplc="0413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F03BB6"/>
    <w:multiLevelType w:val="hybridMultilevel"/>
    <w:tmpl w:val="ECE6FC56"/>
    <w:lvl w:ilvl="0" w:tplc="4210CBB8">
      <w:start w:val="6"/>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6961CB"/>
    <w:multiLevelType w:val="hybridMultilevel"/>
    <w:tmpl w:val="0ADCF7DE"/>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9" w15:restartNumberingAfterBreak="0">
    <w:nsid w:val="0D732411"/>
    <w:multiLevelType w:val="hybridMultilevel"/>
    <w:tmpl w:val="351E3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97354"/>
    <w:multiLevelType w:val="multilevel"/>
    <w:tmpl w:val="6DACCD12"/>
    <w:lvl w:ilvl="0">
      <w:start w:val="1"/>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11825672"/>
    <w:multiLevelType w:val="hybridMultilevel"/>
    <w:tmpl w:val="51D4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3"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4" w15:restartNumberingAfterBreak="0">
    <w:nsid w:val="15884079"/>
    <w:multiLevelType w:val="hybridMultilevel"/>
    <w:tmpl w:val="A3BCD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BA7BD5"/>
    <w:multiLevelType w:val="hybridMultilevel"/>
    <w:tmpl w:val="658AFB6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CE2ADF8"/>
    <w:multiLevelType w:val="multilevel"/>
    <w:tmpl w:val="B604386B"/>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15:restartNumberingAfterBreak="0">
    <w:nsid w:val="20632685"/>
    <w:multiLevelType w:val="hybridMultilevel"/>
    <w:tmpl w:val="D3C6E332"/>
    <w:lvl w:ilvl="0" w:tplc="0413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A4141DF6">
      <w:start w:val="1"/>
      <w:numFmt w:val="upperRoman"/>
      <w:lvlText w:val="%3."/>
      <w:lvlJc w:val="left"/>
      <w:pPr>
        <w:ind w:left="2340" w:hanging="72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29030E4"/>
    <w:multiLevelType w:val="hybridMultilevel"/>
    <w:tmpl w:val="8D4C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B7E67"/>
    <w:multiLevelType w:val="hybridMultilevel"/>
    <w:tmpl w:val="34504BB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0" w15:restartNumberingAfterBreak="0">
    <w:nsid w:val="253B785E"/>
    <w:multiLevelType w:val="hybridMultilevel"/>
    <w:tmpl w:val="0F2C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D555B"/>
    <w:multiLevelType w:val="hybridMultilevel"/>
    <w:tmpl w:val="A7F63504"/>
    <w:lvl w:ilvl="0" w:tplc="04130001">
      <w:start w:val="1"/>
      <w:numFmt w:val="bullet"/>
      <w:lvlText w:val=""/>
      <w:lvlJc w:val="left"/>
      <w:pPr>
        <w:ind w:left="437" w:hanging="360"/>
      </w:pPr>
      <w:rPr>
        <w:rFonts w:ascii="Symbol" w:hAnsi="Symbol" w:hint="default"/>
      </w:rPr>
    </w:lvl>
    <w:lvl w:ilvl="1" w:tplc="04130003" w:tentative="1">
      <w:start w:val="1"/>
      <w:numFmt w:val="bullet"/>
      <w:lvlText w:val="o"/>
      <w:lvlJc w:val="left"/>
      <w:pPr>
        <w:ind w:left="1157" w:hanging="360"/>
      </w:pPr>
      <w:rPr>
        <w:rFonts w:ascii="Courier New" w:hAnsi="Courier New" w:cs="Courier New" w:hint="default"/>
      </w:rPr>
    </w:lvl>
    <w:lvl w:ilvl="2" w:tplc="04130005" w:tentative="1">
      <w:start w:val="1"/>
      <w:numFmt w:val="bullet"/>
      <w:lvlText w:val=""/>
      <w:lvlJc w:val="left"/>
      <w:pPr>
        <w:ind w:left="1877" w:hanging="360"/>
      </w:pPr>
      <w:rPr>
        <w:rFonts w:ascii="Wingdings" w:hAnsi="Wingdings" w:hint="default"/>
      </w:rPr>
    </w:lvl>
    <w:lvl w:ilvl="3" w:tplc="04130001" w:tentative="1">
      <w:start w:val="1"/>
      <w:numFmt w:val="bullet"/>
      <w:lvlText w:val=""/>
      <w:lvlJc w:val="left"/>
      <w:pPr>
        <w:ind w:left="2597" w:hanging="360"/>
      </w:pPr>
      <w:rPr>
        <w:rFonts w:ascii="Symbol" w:hAnsi="Symbol" w:hint="default"/>
      </w:rPr>
    </w:lvl>
    <w:lvl w:ilvl="4" w:tplc="04130003" w:tentative="1">
      <w:start w:val="1"/>
      <w:numFmt w:val="bullet"/>
      <w:lvlText w:val="o"/>
      <w:lvlJc w:val="left"/>
      <w:pPr>
        <w:ind w:left="3317" w:hanging="360"/>
      </w:pPr>
      <w:rPr>
        <w:rFonts w:ascii="Courier New" w:hAnsi="Courier New" w:cs="Courier New" w:hint="default"/>
      </w:rPr>
    </w:lvl>
    <w:lvl w:ilvl="5" w:tplc="04130005" w:tentative="1">
      <w:start w:val="1"/>
      <w:numFmt w:val="bullet"/>
      <w:lvlText w:val=""/>
      <w:lvlJc w:val="left"/>
      <w:pPr>
        <w:ind w:left="4037" w:hanging="360"/>
      </w:pPr>
      <w:rPr>
        <w:rFonts w:ascii="Wingdings" w:hAnsi="Wingdings" w:hint="default"/>
      </w:rPr>
    </w:lvl>
    <w:lvl w:ilvl="6" w:tplc="04130001" w:tentative="1">
      <w:start w:val="1"/>
      <w:numFmt w:val="bullet"/>
      <w:lvlText w:val=""/>
      <w:lvlJc w:val="left"/>
      <w:pPr>
        <w:ind w:left="4757" w:hanging="360"/>
      </w:pPr>
      <w:rPr>
        <w:rFonts w:ascii="Symbol" w:hAnsi="Symbol" w:hint="default"/>
      </w:rPr>
    </w:lvl>
    <w:lvl w:ilvl="7" w:tplc="04130003" w:tentative="1">
      <w:start w:val="1"/>
      <w:numFmt w:val="bullet"/>
      <w:lvlText w:val="o"/>
      <w:lvlJc w:val="left"/>
      <w:pPr>
        <w:ind w:left="5477" w:hanging="360"/>
      </w:pPr>
      <w:rPr>
        <w:rFonts w:ascii="Courier New" w:hAnsi="Courier New" w:cs="Courier New" w:hint="default"/>
      </w:rPr>
    </w:lvl>
    <w:lvl w:ilvl="8" w:tplc="04130005" w:tentative="1">
      <w:start w:val="1"/>
      <w:numFmt w:val="bullet"/>
      <w:lvlText w:val=""/>
      <w:lvlJc w:val="left"/>
      <w:pPr>
        <w:ind w:left="6197" w:hanging="360"/>
      </w:pPr>
      <w:rPr>
        <w:rFonts w:ascii="Wingdings" w:hAnsi="Wingdings" w:hint="default"/>
      </w:rPr>
    </w:lvl>
  </w:abstractNum>
  <w:abstractNum w:abstractNumId="22" w15:restartNumberingAfterBreak="0">
    <w:nsid w:val="2CB558AD"/>
    <w:multiLevelType w:val="hybridMultilevel"/>
    <w:tmpl w:val="509A7E26"/>
    <w:lvl w:ilvl="0" w:tplc="D30603A6">
      <w:numFmt w:val="bullet"/>
      <w:lvlText w:val="-"/>
      <w:lvlJc w:val="left"/>
      <w:pPr>
        <w:ind w:left="720" w:hanging="360"/>
      </w:pPr>
      <w:rPr>
        <w:rFonts w:ascii="Verdana" w:eastAsia="Verdan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2DA83FA2"/>
    <w:multiLevelType w:val="hybridMultilevel"/>
    <w:tmpl w:val="E3B07CBC"/>
    <w:lvl w:ilvl="0" w:tplc="04130013">
      <w:start w:val="1"/>
      <w:numFmt w:val="upp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5" w15:restartNumberingAfterBreak="0">
    <w:nsid w:val="360635DD"/>
    <w:multiLevelType w:val="hybridMultilevel"/>
    <w:tmpl w:val="585C2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B153F4"/>
    <w:multiLevelType w:val="hybridMultilevel"/>
    <w:tmpl w:val="E4F05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05E3A"/>
    <w:multiLevelType w:val="hybridMultilevel"/>
    <w:tmpl w:val="3FE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A51E58"/>
    <w:multiLevelType w:val="multilevel"/>
    <w:tmpl w:val="9790F908"/>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3FCB22B1"/>
    <w:multiLevelType w:val="hybridMultilevel"/>
    <w:tmpl w:val="48A2E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275CC9"/>
    <w:multiLevelType w:val="hybridMultilevel"/>
    <w:tmpl w:val="BD98F29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 w15:restartNumberingAfterBreak="0">
    <w:nsid w:val="40664E4C"/>
    <w:multiLevelType w:val="hybridMultilevel"/>
    <w:tmpl w:val="1B0CEA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483E32C0"/>
    <w:multiLevelType w:val="hybridMultilevel"/>
    <w:tmpl w:val="7AC43710"/>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3" w15:restartNumberingAfterBreak="0">
    <w:nsid w:val="4E236A31"/>
    <w:multiLevelType w:val="hybridMultilevel"/>
    <w:tmpl w:val="71E8346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771684"/>
    <w:multiLevelType w:val="hybridMultilevel"/>
    <w:tmpl w:val="1A4C1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896F5A"/>
    <w:multiLevelType w:val="hybridMultilevel"/>
    <w:tmpl w:val="2A4C1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D7DD5"/>
    <w:multiLevelType w:val="hybridMultilevel"/>
    <w:tmpl w:val="AED6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2664FB"/>
    <w:multiLevelType w:val="hybridMultilevel"/>
    <w:tmpl w:val="8132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1698"/>
    <w:multiLevelType w:val="hybridMultilevel"/>
    <w:tmpl w:val="16FC091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9" w15:restartNumberingAfterBreak="0">
    <w:nsid w:val="75627182"/>
    <w:multiLevelType w:val="hybridMultilevel"/>
    <w:tmpl w:val="D2EA0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103EC5"/>
    <w:multiLevelType w:val="hybridMultilevel"/>
    <w:tmpl w:val="998E4FA0"/>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41" w15:restartNumberingAfterBreak="0">
    <w:nsid w:val="7E3051BB"/>
    <w:multiLevelType w:val="hybridMultilevel"/>
    <w:tmpl w:val="62F4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F5FC9"/>
    <w:multiLevelType w:val="hybridMultilevel"/>
    <w:tmpl w:val="237A7D3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num w:numId="1" w16cid:durableId="291641171">
    <w:abstractNumId w:val="16"/>
  </w:num>
  <w:num w:numId="2" w16cid:durableId="1471632149">
    <w:abstractNumId w:val="28"/>
  </w:num>
  <w:num w:numId="3" w16cid:durableId="954024466">
    <w:abstractNumId w:val="2"/>
  </w:num>
  <w:num w:numId="4" w16cid:durableId="2055084246">
    <w:abstractNumId w:val="0"/>
  </w:num>
  <w:num w:numId="5" w16cid:durableId="558826011">
    <w:abstractNumId w:val="1"/>
  </w:num>
  <w:num w:numId="6" w16cid:durableId="208032775">
    <w:abstractNumId w:val="3"/>
  </w:num>
  <w:num w:numId="7" w16cid:durableId="2117406116">
    <w:abstractNumId w:val="41"/>
  </w:num>
  <w:num w:numId="8" w16cid:durableId="1247181128">
    <w:abstractNumId w:val="4"/>
  </w:num>
  <w:num w:numId="9" w16cid:durableId="1126780260">
    <w:abstractNumId w:val="24"/>
  </w:num>
  <w:num w:numId="10" w16cid:durableId="940531217">
    <w:abstractNumId w:val="7"/>
  </w:num>
  <w:num w:numId="11" w16cid:durableId="143667612">
    <w:abstractNumId w:val="19"/>
  </w:num>
  <w:num w:numId="12" w16cid:durableId="1956599885">
    <w:abstractNumId w:val="18"/>
  </w:num>
  <w:num w:numId="13" w16cid:durableId="706491231">
    <w:abstractNumId w:val="14"/>
  </w:num>
  <w:num w:numId="14" w16cid:durableId="1865826178">
    <w:abstractNumId w:val="30"/>
  </w:num>
  <w:num w:numId="15" w16cid:durableId="1215852410">
    <w:abstractNumId w:val="35"/>
  </w:num>
  <w:num w:numId="16" w16cid:durableId="609895416">
    <w:abstractNumId w:val="27"/>
  </w:num>
  <w:num w:numId="17" w16cid:durableId="1703743460">
    <w:abstractNumId w:val="37"/>
  </w:num>
  <w:num w:numId="18" w16cid:durableId="1848278721">
    <w:abstractNumId w:val="11"/>
  </w:num>
  <w:num w:numId="19" w16cid:durableId="357122919">
    <w:abstractNumId w:val="38"/>
  </w:num>
  <w:num w:numId="20" w16cid:durableId="1286038351">
    <w:abstractNumId w:val="20"/>
  </w:num>
  <w:num w:numId="21" w16cid:durableId="588539099">
    <w:abstractNumId w:val="17"/>
  </w:num>
  <w:num w:numId="22" w16cid:durableId="1415787459">
    <w:abstractNumId w:val="13"/>
  </w:num>
  <w:num w:numId="23" w16cid:durableId="1934362323">
    <w:abstractNumId w:val="9"/>
  </w:num>
  <w:num w:numId="24" w16cid:durableId="1329479509">
    <w:abstractNumId w:val="36"/>
  </w:num>
  <w:num w:numId="25" w16cid:durableId="1682976117">
    <w:abstractNumId w:val="42"/>
  </w:num>
  <w:num w:numId="26" w16cid:durableId="1145925371">
    <w:abstractNumId w:val="26"/>
  </w:num>
  <w:num w:numId="27" w16cid:durableId="870921927">
    <w:abstractNumId w:val="23"/>
  </w:num>
  <w:num w:numId="28" w16cid:durableId="154760345">
    <w:abstractNumId w:val="34"/>
  </w:num>
  <w:num w:numId="29" w16cid:durableId="1713339731">
    <w:abstractNumId w:val="29"/>
  </w:num>
  <w:num w:numId="30" w16cid:durableId="1437479719">
    <w:abstractNumId w:val="10"/>
  </w:num>
  <w:num w:numId="31" w16cid:durableId="265966278">
    <w:abstractNumId w:val="31"/>
  </w:num>
  <w:num w:numId="32" w16cid:durableId="964892714">
    <w:abstractNumId w:val="21"/>
  </w:num>
  <w:num w:numId="33" w16cid:durableId="457263621">
    <w:abstractNumId w:val="40"/>
  </w:num>
  <w:num w:numId="34" w16cid:durableId="861280073">
    <w:abstractNumId w:val="12"/>
  </w:num>
  <w:num w:numId="35" w16cid:durableId="319240141">
    <w:abstractNumId w:val="6"/>
  </w:num>
  <w:num w:numId="36" w16cid:durableId="33889334">
    <w:abstractNumId w:val="15"/>
  </w:num>
  <w:num w:numId="37" w16cid:durableId="739791065">
    <w:abstractNumId w:val="33"/>
  </w:num>
  <w:num w:numId="38" w16cid:durableId="1923292334">
    <w:abstractNumId w:val="5"/>
  </w:num>
  <w:num w:numId="39" w16cid:durableId="1618367804">
    <w:abstractNumId w:val="28"/>
  </w:num>
  <w:num w:numId="40" w16cid:durableId="1878926929">
    <w:abstractNumId w:val="28"/>
  </w:num>
  <w:num w:numId="41" w16cid:durableId="319122193">
    <w:abstractNumId w:val="28"/>
  </w:num>
  <w:num w:numId="42" w16cid:durableId="70661013">
    <w:abstractNumId w:val="8"/>
  </w:num>
  <w:num w:numId="43" w16cid:durableId="1744141108">
    <w:abstractNumId w:val="32"/>
  </w:num>
  <w:num w:numId="44" w16cid:durableId="1941838143">
    <w:abstractNumId w:val="22"/>
  </w:num>
  <w:num w:numId="45" w16cid:durableId="2067679895">
    <w:abstractNumId w:val="25"/>
  </w:num>
  <w:num w:numId="46" w16cid:durableId="33280492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D11"/>
    <w:rsid w:val="000243C0"/>
    <w:rsid w:val="0005325B"/>
    <w:rsid w:val="000B65B5"/>
    <w:rsid w:val="000C2E99"/>
    <w:rsid w:val="000C624A"/>
    <w:rsid w:val="000D3E02"/>
    <w:rsid w:val="000E0D10"/>
    <w:rsid w:val="00111F1E"/>
    <w:rsid w:val="00136E90"/>
    <w:rsid w:val="00150E53"/>
    <w:rsid w:val="00161B5C"/>
    <w:rsid w:val="001733CE"/>
    <w:rsid w:val="001B3CA2"/>
    <w:rsid w:val="001D4210"/>
    <w:rsid w:val="001E3B90"/>
    <w:rsid w:val="001F7B63"/>
    <w:rsid w:val="00204D9C"/>
    <w:rsid w:val="002312FD"/>
    <w:rsid w:val="00231E9A"/>
    <w:rsid w:val="0024207C"/>
    <w:rsid w:val="00285AF9"/>
    <w:rsid w:val="002F2B5C"/>
    <w:rsid w:val="002F3C6C"/>
    <w:rsid w:val="003900A2"/>
    <w:rsid w:val="003B0A27"/>
    <w:rsid w:val="003F00AF"/>
    <w:rsid w:val="0040356D"/>
    <w:rsid w:val="00410962"/>
    <w:rsid w:val="00410E33"/>
    <w:rsid w:val="004320E1"/>
    <w:rsid w:val="0043353D"/>
    <w:rsid w:val="00464300"/>
    <w:rsid w:val="004701F6"/>
    <w:rsid w:val="00473612"/>
    <w:rsid w:val="0049580F"/>
    <w:rsid w:val="004B3796"/>
    <w:rsid w:val="004B689A"/>
    <w:rsid w:val="004C4E11"/>
    <w:rsid w:val="004F2155"/>
    <w:rsid w:val="004F2D1A"/>
    <w:rsid w:val="00516E69"/>
    <w:rsid w:val="00537186"/>
    <w:rsid w:val="00540D11"/>
    <w:rsid w:val="0054450B"/>
    <w:rsid w:val="0056790E"/>
    <w:rsid w:val="00597B6C"/>
    <w:rsid w:val="005B5BB4"/>
    <w:rsid w:val="005E08DB"/>
    <w:rsid w:val="005F3F77"/>
    <w:rsid w:val="005F65EF"/>
    <w:rsid w:val="00610EF0"/>
    <w:rsid w:val="00633745"/>
    <w:rsid w:val="006B039A"/>
    <w:rsid w:val="006C1991"/>
    <w:rsid w:val="006D64BE"/>
    <w:rsid w:val="006E6444"/>
    <w:rsid w:val="00707E7D"/>
    <w:rsid w:val="007345BB"/>
    <w:rsid w:val="00735107"/>
    <w:rsid w:val="0073564F"/>
    <w:rsid w:val="00742C3E"/>
    <w:rsid w:val="007709A6"/>
    <w:rsid w:val="007B6E0C"/>
    <w:rsid w:val="00833E12"/>
    <w:rsid w:val="00850DEB"/>
    <w:rsid w:val="008A1417"/>
    <w:rsid w:val="008A3A69"/>
    <w:rsid w:val="008A4E39"/>
    <w:rsid w:val="008F789C"/>
    <w:rsid w:val="009002C9"/>
    <w:rsid w:val="00902E01"/>
    <w:rsid w:val="009377F0"/>
    <w:rsid w:val="0094369A"/>
    <w:rsid w:val="009450E6"/>
    <w:rsid w:val="00947C51"/>
    <w:rsid w:val="00947D53"/>
    <w:rsid w:val="009737E5"/>
    <w:rsid w:val="009B71E6"/>
    <w:rsid w:val="009C7FA0"/>
    <w:rsid w:val="009E5063"/>
    <w:rsid w:val="009E56EA"/>
    <w:rsid w:val="00A140F4"/>
    <w:rsid w:val="00A226AC"/>
    <w:rsid w:val="00A2650B"/>
    <w:rsid w:val="00A278F8"/>
    <w:rsid w:val="00A77BB2"/>
    <w:rsid w:val="00A85E25"/>
    <w:rsid w:val="00AA53B5"/>
    <w:rsid w:val="00AB1C11"/>
    <w:rsid w:val="00AC177C"/>
    <w:rsid w:val="00AE1612"/>
    <w:rsid w:val="00AF65BA"/>
    <w:rsid w:val="00B20866"/>
    <w:rsid w:val="00B25D3E"/>
    <w:rsid w:val="00B40EBD"/>
    <w:rsid w:val="00B41460"/>
    <w:rsid w:val="00B70F7A"/>
    <w:rsid w:val="00B72A94"/>
    <w:rsid w:val="00B86CE8"/>
    <w:rsid w:val="00B91816"/>
    <w:rsid w:val="00BC7E21"/>
    <w:rsid w:val="00BF70B6"/>
    <w:rsid w:val="00C07F6D"/>
    <w:rsid w:val="00C2172C"/>
    <w:rsid w:val="00C4294F"/>
    <w:rsid w:val="00C54B60"/>
    <w:rsid w:val="00CA1408"/>
    <w:rsid w:val="00CA2268"/>
    <w:rsid w:val="00CB2996"/>
    <w:rsid w:val="00CD6427"/>
    <w:rsid w:val="00CE356D"/>
    <w:rsid w:val="00CF739E"/>
    <w:rsid w:val="00D07496"/>
    <w:rsid w:val="00D21B32"/>
    <w:rsid w:val="00D24D42"/>
    <w:rsid w:val="00D35500"/>
    <w:rsid w:val="00D41F9C"/>
    <w:rsid w:val="00D44376"/>
    <w:rsid w:val="00D67A4F"/>
    <w:rsid w:val="00DD2117"/>
    <w:rsid w:val="00DF061A"/>
    <w:rsid w:val="00DF5100"/>
    <w:rsid w:val="00E16815"/>
    <w:rsid w:val="00E4292F"/>
    <w:rsid w:val="00E60F14"/>
    <w:rsid w:val="00ED14FD"/>
    <w:rsid w:val="00EF7AE4"/>
    <w:rsid w:val="00F03CEF"/>
    <w:rsid w:val="00F10F80"/>
    <w:rsid w:val="00F11EC7"/>
    <w:rsid w:val="00F20076"/>
    <w:rsid w:val="00F212D6"/>
    <w:rsid w:val="00F34246"/>
    <w:rsid w:val="00F4131C"/>
    <w:rsid w:val="00FB788D"/>
    <w:rsid w:val="00FD6178"/>
    <w:rsid w:val="41E673E5"/>
    <w:rsid w:val="5A4253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EF94F"/>
  <w15:docId w15:val="{74EA717A-AD4C-42EC-81B3-7136A3D4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B70F7A"/>
    <w:pPr>
      <w:pageBreakBefore/>
      <w:numPr>
        <w:numId w:val="2"/>
      </w:numPr>
      <w:tabs>
        <w:tab w:val="left" w:pos="0"/>
      </w:tabs>
      <w:spacing w:after="720" w:line="300" w:lineRule="exact"/>
      <w:outlineLvl w:val="0"/>
    </w:pPr>
    <w:rPr>
      <w:b/>
      <w:bCs/>
      <w:sz w:val="24"/>
      <w:szCs w:val="24"/>
    </w:rPr>
  </w:style>
  <w:style w:type="paragraph" w:styleId="Kop2">
    <w:name w:val="heading 2"/>
    <w:basedOn w:val="Standaard"/>
    <w:next w:val="Standaard"/>
    <w:link w:val="Kop2Char"/>
    <w:autoRedefine/>
    <w:uiPriority w:val="1"/>
    <w:qFormat/>
    <w:rsid w:val="00B70F7A"/>
    <w:pPr>
      <w:numPr>
        <w:ilvl w:val="1"/>
        <w:numId w:val="2"/>
      </w:numPr>
      <w:tabs>
        <w:tab w:val="left" w:pos="0"/>
      </w:tabs>
      <w:spacing w:before="240"/>
      <w:outlineLvl w:val="1"/>
    </w:pPr>
    <w:rPr>
      <w:b/>
    </w:rPr>
  </w:style>
  <w:style w:type="paragraph" w:styleId="Kop3">
    <w:name w:val="heading 3"/>
    <w:basedOn w:val="Standaard"/>
    <w:next w:val="Standaard"/>
    <w:autoRedefine/>
    <w:uiPriority w:val="1"/>
    <w:qFormat/>
    <w:rsid w:val="00B70F7A"/>
    <w:pPr>
      <w:numPr>
        <w:ilvl w:val="2"/>
        <w:numId w:val="2"/>
      </w:numPr>
      <w:tabs>
        <w:tab w:val="left" w:pos="0"/>
      </w:tabs>
      <w:spacing w:before="240"/>
      <w:outlineLvl w:val="2"/>
    </w:pPr>
    <w:rPr>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uiPriority w:val="2"/>
    <w:qFormat/>
    <w:pPr>
      <w:numPr>
        <w:numId w:val="3"/>
      </w:numPr>
      <w:tabs>
        <w:tab w:val="left" w:pos="0"/>
      </w:tabs>
      <w:spacing w:after="720" w:line="300" w:lineRule="exact"/>
      <w:ind w:hanging="1120"/>
      <w:outlineLvl w:val="0"/>
    </w:pPr>
    <w:rPr>
      <w:sz w:val="24"/>
      <w:szCs w:val="24"/>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6"/>
      </w:numPr>
    </w:pPr>
  </w:style>
  <w:style w:type="paragraph" w:customStyle="1" w:styleId="Lijstniveau2">
    <w:name w:val="Lijst niveau 2"/>
    <w:basedOn w:val="Standaard"/>
    <w:pPr>
      <w:numPr>
        <w:ilvl w:val="1"/>
        <w:numId w:val="6"/>
      </w:numPr>
    </w:pPr>
  </w:style>
  <w:style w:type="paragraph" w:customStyle="1" w:styleId="Lijstniveau3">
    <w:name w:val="Lijst niveau 3"/>
    <w:basedOn w:val="Standaard"/>
    <w:pPr>
      <w:numPr>
        <w:ilvl w:val="2"/>
        <w:numId w:val="6"/>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5"/>
      </w:numPr>
    </w:pPr>
  </w:style>
  <w:style w:type="paragraph" w:customStyle="1" w:styleId="Opsommingniveau2">
    <w:name w:val="Opsomming niveau 2"/>
    <w:basedOn w:val="Standaard"/>
    <w:next w:val="Standaard"/>
    <w:uiPriority w:val="2"/>
    <w:qFormat/>
    <w:pPr>
      <w:numPr>
        <w:ilvl w:val="1"/>
        <w:numId w:val="5"/>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2F2B5C"/>
    <w:pPr>
      <w:ind w:left="720"/>
      <w:contextualSpacing/>
    </w:pPr>
    <w:rPr>
      <w:sz w:val="20"/>
    </w:rPr>
  </w:style>
  <w:style w:type="character" w:customStyle="1" w:styleId="LijstalineaChar">
    <w:name w:val="Lijstalinea Char"/>
    <w:basedOn w:val="Standaardalinea-lettertype"/>
    <w:link w:val="Lijstalinea"/>
    <w:uiPriority w:val="34"/>
    <w:rsid w:val="002F2B5C"/>
    <w:rPr>
      <w:rFonts w:ascii="Verdana" w:hAnsi="Verdana"/>
      <w:color w:val="000000"/>
      <w:szCs w:val="18"/>
    </w:rPr>
  </w:style>
  <w:style w:type="table" w:styleId="Tabelraster">
    <w:name w:val="Table Grid"/>
    <w:basedOn w:val="Standaardtabel"/>
    <w:uiPriority w:val="59"/>
    <w:rsid w:val="002F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F2B5C"/>
    <w:pPr>
      <w:autoSpaceDN/>
      <w:textAlignment w:val="auto"/>
    </w:pPr>
    <w:rPr>
      <w:rFonts w:ascii="Verdana" w:hAnsi="Verdana"/>
      <w:color w:val="000000"/>
      <w:sz w:val="18"/>
      <w:szCs w:val="18"/>
    </w:rPr>
  </w:style>
  <w:style w:type="paragraph" w:styleId="Ballontekst">
    <w:name w:val="Balloon Text"/>
    <w:basedOn w:val="Standaard"/>
    <w:link w:val="BallontekstChar"/>
    <w:uiPriority w:val="99"/>
    <w:semiHidden/>
    <w:unhideWhenUsed/>
    <w:rsid w:val="002F2B5C"/>
    <w:pPr>
      <w:spacing w:line="240" w:lineRule="auto"/>
    </w:pPr>
    <w:rPr>
      <w:rFonts w:ascii="Segoe UI" w:hAnsi="Segoe UI" w:cs="Segoe UI"/>
      <w:sz w:val="20"/>
    </w:rPr>
  </w:style>
  <w:style w:type="character" w:customStyle="1" w:styleId="BallontekstChar">
    <w:name w:val="Ballontekst Char"/>
    <w:basedOn w:val="Standaardalinea-lettertype"/>
    <w:link w:val="Ballontekst"/>
    <w:uiPriority w:val="99"/>
    <w:semiHidden/>
    <w:rsid w:val="002F2B5C"/>
    <w:rPr>
      <w:rFonts w:ascii="Segoe UI" w:hAnsi="Segoe UI" w:cs="Segoe UI"/>
      <w:color w:val="000000"/>
      <w:szCs w:val="18"/>
    </w:rPr>
  </w:style>
  <w:style w:type="paragraph" w:styleId="Koptekst">
    <w:name w:val="header"/>
    <w:basedOn w:val="Standaard"/>
    <w:link w:val="KoptekstChar"/>
    <w:uiPriority w:val="99"/>
    <w:unhideWhenUsed/>
    <w:rsid w:val="002F2B5C"/>
    <w:pPr>
      <w:tabs>
        <w:tab w:val="center" w:pos="4513"/>
        <w:tab w:val="right" w:pos="9026"/>
      </w:tabs>
      <w:spacing w:line="240" w:lineRule="auto"/>
    </w:pPr>
    <w:rPr>
      <w:sz w:val="20"/>
    </w:rPr>
  </w:style>
  <w:style w:type="character" w:customStyle="1" w:styleId="KoptekstChar">
    <w:name w:val="Koptekst Char"/>
    <w:basedOn w:val="Standaardalinea-lettertype"/>
    <w:link w:val="Koptekst"/>
    <w:uiPriority w:val="99"/>
    <w:rsid w:val="002F2B5C"/>
    <w:rPr>
      <w:rFonts w:ascii="Verdana" w:hAnsi="Verdana"/>
      <w:color w:val="000000"/>
      <w:szCs w:val="18"/>
    </w:rPr>
  </w:style>
  <w:style w:type="paragraph" w:styleId="Voettekst">
    <w:name w:val="footer"/>
    <w:basedOn w:val="Standaard"/>
    <w:link w:val="VoettekstChar"/>
    <w:uiPriority w:val="99"/>
    <w:unhideWhenUsed/>
    <w:rsid w:val="002F2B5C"/>
    <w:pPr>
      <w:tabs>
        <w:tab w:val="center" w:pos="4513"/>
        <w:tab w:val="right" w:pos="9026"/>
      </w:tabs>
      <w:spacing w:line="240" w:lineRule="auto"/>
    </w:pPr>
    <w:rPr>
      <w:sz w:val="20"/>
    </w:rPr>
  </w:style>
  <w:style w:type="character" w:customStyle="1" w:styleId="VoettekstChar">
    <w:name w:val="Voettekst Char"/>
    <w:basedOn w:val="Standaardalinea-lettertype"/>
    <w:link w:val="Voettekst"/>
    <w:uiPriority w:val="99"/>
    <w:rsid w:val="002F2B5C"/>
    <w:rPr>
      <w:rFonts w:ascii="Verdana" w:hAnsi="Verdana"/>
      <w:color w:val="000000"/>
      <w:szCs w:val="18"/>
    </w:rPr>
  </w:style>
  <w:style w:type="paragraph" w:styleId="Kopvaninhoudsopgave">
    <w:name w:val="TOC Heading"/>
    <w:basedOn w:val="Kop1"/>
    <w:next w:val="Standaard"/>
    <w:uiPriority w:val="39"/>
    <w:unhideWhenUsed/>
    <w:qFormat/>
    <w:rsid w:val="002F2B5C"/>
    <w:pPr>
      <w:keepNext/>
      <w:keepLines/>
      <w:pageBreakBefore w:val="0"/>
      <w:numPr>
        <w:numId w:val="0"/>
      </w:numPr>
      <w:tabs>
        <w:tab w:val="clear" w:pos="0"/>
      </w:tabs>
      <w:autoSpaceDN/>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character" w:styleId="Verwijzingopmerking">
    <w:name w:val="annotation reference"/>
    <w:basedOn w:val="Standaardalinea-lettertype"/>
    <w:uiPriority w:val="99"/>
    <w:semiHidden/>
    <w:unhideWhenUsed/>
    <w:rsid w:val="002F2B5C"/>
    <w:rPr>
      <w:sz w:val="16"/>
      <w:szCs w:val="16"/>
    </w:rPr>
  </w:style>
  <w:style w:type="paragraph" w:styleId="Tekstopmerking">
    <w:name w:val="annotation text"/>
    <w:basedOn w:val="Standaard"/>
    <w:link w:val="TekstopmerkingChar"/>
    <w:uiPriority w:val="99"/>
    <w:unhideWhenUsed/>
    <w:rsid w:val="002F2B5C"/>
    <w:pPr>
      <w:spacing w:line="240" w:lineRule="auto"/>
    </w:pPr>
    <w:rPr>
      <w:sz w:val="20"/>
      <w:szCs w:val="20"/>
    </w:rPr>
  </w:style>
  <w:style w:type="character" w:customStyle="1" w:styleId="TekstopmerkingChar">
    <w:name w:val="Tekst opmerking Char"/>
    <w:basedOn w:val="Standaardalinea-lettertype"/>
    <w:link w:val="Tekstopmerking"/>
    <w:uiPriority w:val="99"/>
    <w:rsid w:val="002F2B5C"/>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2F2B5C"/>
    <w:rPr>
      <w:b/>
      <w:bCs/>
    </w:rPr>
  </w:style>
  <w:style w:type="character" w:customStyle="1" w:styleId="OnderwerpvanopmerkingChar">
    <w:name w:val="Onderwerp van opmerking Char"/>
    <w:basedOn w:val="TekstopmerkingChar"/>
    <w:link w:val="Onderwerpvanopmerking"/>
    <w:uiPriority w:val="99"/>
    <w:semiHidden/>
    <w:rsid w:val="002F2B5C"/>
    <w:rPr>
      <w:rFonts w:ascii="Verdana" w:hAnsi="Verdana"/>
      <w:b/>
      <w:bCs/>
      <w:color w:val="000000"/>
    </w:rPr>
  </w:style>
  <w:style w:type="paragraph" w:customStyle="1" w:styleId="Lijstalinea1">
    <w:name w:val="Lijstalinea1"/>
    <w:basedOn w:val="Standaard"/>
    <w:semiHidden/>
    <w:rsid w:val="002F2B5C"/>
    <w:pPr>
      <w:numPr>
        <w:numId w:val="9"/>
      </w:numPr>
      <w:tabs>
        <w:tab w:val="num" w:pos="360"/>
      </w:tabs>
      <w:autoSpaceDN/>
      <w:spacing w:line="240" w:lineRule="auto"/>
      <w:ind w:left="0" w:firstLine="0"/>
      <w:textAlignment w:val="auto"/>
    </w:pPr>
    <w:rPr>
      <w:rFonts w:asciiTheme="minorHAnsi" w:eastAsiaTheme="minorHAnsi" w:hAnsiTheme="minorHAnsi" w:cstheme="minorBidi"/>
      <w:color w:val="auto"/>
      <w:sz w:val="20"/>
      <w:lang w:eastAsia="en-US"/>
    </w:rPr>
  </w:style>
  <w:style w:type="table" w:styleId="Rastertabel1licht">
    <w:name w:val="Grid Table 1 Light"/>
    <w:basedOn w:val="Standaardtabel"/>
    <w:uiPriority w:val="46"/>
    <w:rsid w:val="002F2B5C"/>
    <w:pPr>
      <w:autoSpaceDN/>
      <w:textAlignment w:val="auto"/>
    </w:pPr>
    <w:rPr>
      <w:rFonts w:asciiTheme="minorHAnsi" w:eastAsiaTheme="minorHAnsi" w:hAnsiTheme="minorHAnsi" w:cstheme="minorBidi"/>
      <w:sz w:val="18"/>
      <w:szCs w:val="18"/>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F2B5C"/>
    <w:pPr>
      <w:autoSpaceDN/>
      <w:spacing w:before="100" w:beforeAutospacing="1" w:after="100" w:afterAutospacing="1" w:line="240" w:lineRule="auto"/>
      <w:textAlignment w:val="auto"/>
    </w:pPr>
    <w:rPr>
      <w:rFonts w:ascii="Times New Roman" w:eastAsiaTheme="minorEastAsia" w:hAnsi="Times New Roman" w:cs="Times New Roman"/>
      <w:color w:val="auto"/>
      <w:sz w:val="24"/>
      <w:szCs w:val="24"/>
    </w:rPr>
  </w:style>
  <w:style w:type="character" w:customStyle="1" w:styleId="gv4p8b0">
    <w:name w:val="gv4p8b0"/>
    <w:basedOn w:val="Standaardalinea-lettertype"/>
    <w:rsid w:val="002F2B5C"/>
  </w:style>
  <w:style w:type="paragraph" w:styleId="Lijstmetafbeeldingen">
    <w:name w:val="table of figures"/>
    <w:basedOn w:val="Standaard"/>
    <w:next w:val="Standaard"/>
    <w:uiPriority w:val="99"/>
    <w:unhideWhenUsed/>
    <w:rsid w:val="002F2B5C"/>
    <w:pPr>
      <w:ind w:left="360" w:hanging="360"/>
    </w:pPr>
    <w:rPr>
      <w:rFonts w:asciiTheme="minorHAnsi" w:hAnsiTheme="minorHAnsi" w:cstheme="minorHAnsi"/>
      <w:caps/>
      <w:sz w:val="20"/>
      <w:szCs w:val="20"/>
    </w:rPr>
  </w:style>
  <w:style w:type="character" w:customStyle="1" w:styleId="Kop2Char">
    <w:name w:val="Kop 2 Char"/>
    <w:basedOn w:val="Standaardalinea-lettertype"/>
    <w:link w:val="Kop2"/>
    <w:uiPriority w:val="1"/>
    <w:rsid w:val="00B70F7A"/>
    <w:rPr>
      <w:rFonts w:ascii="Verdana" w:hAnsi="Verdana"/>
      <w:b/>
      <w:color w:val="000000"/>
      <w:sz w:val="18"/>
      <w:szCs w:val="18"/>
    </w:rPr>
  </w:style>
  <w:style w:type="numbering" w:customStyle="1" w:styleId="Lijststijl">
    <w:name w:val="Lijststijl"/>
    <w:uiPriority w:val="99"/>
    <w:rsid w:val="002F2B5C"/>
    <w:pPr>
      <w:numPr>
        <w:numId w:val="22"/>
      </w:numPr>
    </w:pPr>
  </w:style>
  <w:style w:type="character" w:styleId="GevolgdeHyperlink">
    <w:name w:val="FollowedHyperlink"/>
    <w:basedOn w:val="Standaardalinea-lettertype"/>
    <w:uiPriority w:val="99"/>
    <w:semiHidden/>
    <w:unhideWhenUsed/>
    <w:rsid w:val="002F2B5C"/>
    <w:rPr>
      <w:color w:val="954F72" w:themeColor="followedHyperlink"/>
      <w:u w:val="single"/>
    </w:rPr>
  </w:style>
  <w:style w:type="paragraph" w:styleId="Voetnoottekst">
    <w:name w:val="footnote text"/>
    <w:basedOn w:val="Standaard"/>
    <w:link w:val="VoetnoottekstChar"/>
    <w:uiPriority w:val="99"/>
    <w:semiHidden/>
    <w:unhideWhenUsed/>
    <w:rsid w:val="002F2B5C"/>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2F2B5C"/>
    <w:rPr>
      <w:rFonts w:ascii="Verdana" w:hAnsi="Verdana"/>
      <w:color w:val="000000"/>
    </w:rPr>
  </w:style>
  <w:style w:type="character" w:styleId="Voetnootmarkering">
    <w:name w:val="footnote reference"/>
    <w:basedOn w:val="Standaardalinea-lettertype"/>
    <w:uiPriority w:val="99"/>
    <w:semiHidden/>
    <w:unhideWhenUsed/>
    <w:rsid w:val="002F2B5C"/>
    <w:rPr>
      <w:vertAlign w:val="superscript"/>
    </w:rPr>
  </w:style>
  <w:style w:type="character" w:styleId="Onopgelostemelding">
    <w:name w:val="Unresolved Mention"/>
    <w:basedOn w:val="Standaardalinea-lettertype"/>
    <w:uiPriority w:val="99"/>
    <w:semiHidden/>
    <w:unhideWhenUsed/>
    <w:rsid w:val="002F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159366">
      <w:bodyDiv w:val="1"/>
      <w:marLeft w:val="0"/>
      <w:marRight w:val="0"/>
      <w:marTop w:val="0"/>
      <w:marBottom w:val="0"/>
      <w:divBdr>
        <w:top w:val="none" w:sz="0" w:space="0" w:color="auto"/>
        <w:left w:val="none" w:sz="0" w:space="0" w:color="auto"/>
        <w:bottom w:val="none" w:sz="0" w:space="0" w:color="auto"/>
        <w:right w:val="none" w:sz="0" w:space="0" w:color="auto"/>
      </w:divBdr>
    </w:div>
    <w:div w:id="1988439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webSetting" Target="webSettings0.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samenwerken.rws.nl/sites/M231002903/Gedeelde%20%20documenten/Werkpakket%201/03%20Deep%20Dive/20240904_Template%20Deep%20Dive_V1.0.xls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ources xmlns="http://schemas.openxmlformats.org/officeDocument/2006/bibliography" SelectedStyle="\APASixthEditionOfficeOnline.xsl" StyleName="APA" Version="6"/>
</file>

<file path=customXml/item3.xml><?xml version="1.0" encoding="utf-8"?>
<Sources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SW00-1678295136-605</_dlc_DocId>
    <_dlc_DocIdUrl xmlns="75933227-c3f7-44e9-a0d0-47b8aa63eabf">
      <Url>https://samenwerken.rws.nl/sites/M231002903/_layouts/15/DocIdRedir.aspx?ID=SW00-1678295136-605</Url>
      <Description>SW00-1678295136-605</Description>
    </_dlc_DocIdUrl>
  </documentManagement>
</p:properties>
</file>

<file path=customXml/itemProps1.xml><?xml version="1.0" encoding="utf-8"?>
<ds:datastoreItem xmlns:ds="http://schemas.openxmlformats.org/officeDocument/2006/customXml" ds:itemID="{C8D20D40-21B3-42B9-9919-718B75F5ED7C}">
  <ds:schemaRefs>
    <ds:schemaRef ds:uri="http://schemas.microsoft.com/sharepoint/v3/contenttype/forms"/>
  </ds:schemaRefs>
</ds:datastoreItem>
</file>

<file path=customXml/itemProps2.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3.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4.xml><?xml version="1.0" encoding="utf-8"?>
<ds:datastoreItem xmlns:ds="http://schemas.openxmlformats.org/officeDocument/2006/customXml" ds:itemID="{C41F892C-A69C-4DB7-B2C0-5149FE7BB220}">
  <ds:schemaRefs>
    <ds:schemaRef ds:uri="http://schemas.microsoft.com/sharepoint/events"/>
  </ds:schemaRefs>
</ds:datastoreItem>
</file>

<file path=customXml/itemProps5.xml><?xml version="1.0" encoding="utf-8"?>
<ds:datastoreItem xmlns:ds="http://schemas.openxmlformats.org/officeDocument/2006/customXml" ds:itemID="{4CB08C2B-40B4-44CD-AF97-DA2B72064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983480-FDE4-406A-9360-BAE42A685049}">
  <ds:schemaRefs>
    <ds:schemaRef ds:uri="http://schemas.microsoft.com/office/2006/metadata/properties"/>
    <ds:schemaRef ds:uri="http://schemas.microsoft.com/office/infopath/2007/PartnerControls"/>
    <ds:schemaRef ds:uri="75933227-c3f7-44e9-a0d0-47b8aa63eab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5827</Words>
  <Characters>32049</Characters>
  <Application>Microsoft Office Word</Application>
  <DocSecurity>0</DocSecurity>
  <Lines>267</Lines>
  <Paragraphs>75</Paragraphs>
  <ScaleCrop>false</ScaleCrop>
  <Company/>
  <LinksUpToDate>false</LinksUpToDate>
  <CharactersWithSpaces>37801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Oemar, Jane (RWS NN)</dc:creator>
  <cp:lastModifiedBy>Janssen, Jop (RWS PPO)</cp:lastModifiedBy>
  <cp:revision>4</cp:revision>
  <dcterms:created xsi:type="dcterms:W3CDTF">2025-03-03T08:53:00Z</dcterms:created>
  <dcterms:modified xsi:type="dcterms:W3CDTF">2025-03-03T08:53:00Z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f03e81d4-a736-41f1-aa81-0a96ce7cff4c</vt:lpwstr>
  </property>
</Properties>
</file>